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5C" w:rsidRDefault="0042275C" w:rsidP="00F87747">
      <w:pPr>
        <w:jc w:val="center"/>
        <w:rPr>
          <w:b/>
          <w:sz w:val="32"/>
          <w:szCs w:val="24"/>
        </w:rPr>
      </w:pPr>
      <w:r>
        <w:rPr>
          <w:b/>
          <w:noProof/>
          <w:sz w:val="32"/>
          <w:szCs w:val="24"/>
          <w:lang w:eastAsia="en-AU"/>
        </w:rPr>
        <w:drawing>
          <wp:inline distT="0" distB="0" distL="0" distR="0">
            <wp:extent cx="2237740" cy="55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_40mm.jpg"/>
                    <pic:cNvPicPr/>
                  </pic:nvPicPr>
                  <pic:blipFill>
                    <a:blip r:embed="rId7">
                      <a:extLst>
                        <a:ext uri="{28A0092B-C50C-407E-A947-70E740481C1C}">
                          <a14:useLocalDpi xmlns:a14="http://schemas.microsoft.com/office/drawing/2010/main" val="0"/>
                        </a:ext>
                      </a:extLst>
                    </a:blip>
                    <a:stretch>
                      <a:fillRect/>
                    </a:stretch>
                  </pic:blipFill>
                  <pic:spPr>
                    <a:xfrm>
                      <a:off x="0" y="0"/>
                      <a:ext cx="2241428" cy="560357"/>
                    </a:xfrm>
                    <a:prstGeom prst="rect">
                      <a:avLst/>
                    </a:prstGeom>
                  </pic:spPr>
                </pic:pic>
              </a:graphicData>
            </a:graphic>
          </wp:inline>
        </w:drawing>
      </w:r>
    </w:p>
    <w:p w:rsidR="009607E0" w:rsidRPr="00F87747" w:rsidRDefault="009607E0" w:rsidP="009607E0">
      <w:pPr>
        <w:jc w:val="center"/>
        <w:rPr>
          <w:b/>
          <w:sz w:val="32"/>
          <w:szCs w:val="24"/>
        </w:rPr>
      </w:pPr>
      <w:r w:rsidRPr="00843459">
        <w:rPr>
          <w:b/>
          <w:sz w:val="32"/>
          <w:szCs w:val="24"/>
        </w:rPr>
        <w:t>Expression of Interest –</w:t>
      </w:r>
      <w:r>
        <w:rPr>
          <w:b/>
          <w:sz w:val="32"/>
          <w:szCs w:val="24"/>
        </w:rPr>
        <w:t xml:space="preserve"> Consumer/Carer Representatives for the </w:t>
      </w:r>
      <w:r w:rsidR="009B64C4">
        <w:rPr>
          <w:b/>
          <w:sz w:val="32"/>
          <w:szCs w:val="24"/>
        </w:rPr>
        <w:t>Youth Mental Health – Capital Program</w:t>
      </w:r>
      <w:r w:rsidRPr="00A8237C">
        <w:rPr>
          <w:b/>
          <w:sz w:val="32"/>
          <w:szCs w:val="24"/>
        </w:rPr>
        <w:t xml:space="preserve"> </w:t>
      </w:r>
    </w:p>
    <w:p w:rsidR="009607E0" w:rsidRPr="001D3768" w:rsidRDefault="009607E0" w:rsidP="009607E0">
      <w:pPr>
        <w:rPr>
          <w:sz w:val="24"/>
          <w:szCs w:val="24"/>
        </w:rPr>
      </w:pPr>
      <w:r w:rsidRPr="001D3768">
        <w:rPr>
          <w:sz w:val="24"/>
          <w:szCs w:val="24"/>
        </w:rPr>
        <w:t xml:space="preserve">The Department of Health is committed to ongoing engagement and participation of health consumers following the work done implementing the Government response to the Barrett Adolescent Centre Commission of Inquiry report. See the youth mental health website for further information: </w:t>
      </w:r>
      <w:hyperlink r:id="rId8" w:history="1">
        <w:r w:rsidRPr="001D3768">
          <w:rPr>
            <w:rStyle w:val="Hyperlink"/>
            <w:sz w:val="24"/>
            <w:szCs w:val="24"/>
          </w:rPr>
          <w:t>https://www.health.qld.gov.au/improvement/youthmentalhealth</w:t>
        </w:r>
      </w:hyperlink>
      <w:r w:rsidRPr="001D3768">
        <w:rPr>
          <w:sz w:val="24"/>
          <w:szCs w:val="24"/>
        </w:rPr>
        <w:t xml:space="preserve">   </w:t>
      </w:r>
    </w:p>
    <w:p w:rsidR="009607E0" w:rsidRPr="001D3768" w:rsidRDefault="006D0FDE" w:rsidP="004F2049">
      <w:pPr>
        <w:rPr>
          <w:sz w:val="24"/>
          <w:szCs w:val="24"/>
        </w:rPr>
      </w:pPr>
      <w:r w:rsidRPr="001D3768">
        <w:rPr>
          <w:sz w:val="24"/>
          <w:szCs w:val="24"/>
        </w:rPr>
        <w:t>An opportunity for a consumer representative is now available on the Project Implementation</w:t>
      </w:r>
      <w:r w:rsidR="004F2049">
        <w:rPr>
          <w:sz w:val="24"/>
          <w:szCs w:val="24"/>
        </w:rPr>
        <w:t xml:space="preserve"> Group. The </w:t>
      </w:r>
      <w:r w:rsidRPr="001D3768">
        <w:rPr>
          <w:sz w:val="24"/>
          <w:szCs w:val="24"/>
        </w:rPr>
        <w:t>Project Implementation</w:t>
      </w:r>
      <w:r w:rsidR="009607E0" w:rsidRPr="001D3768">
        <w:rPr>
          <w:sz w:val="24"/>
          <w:szCs w:val="24"/>
        </w:rPr>
        <w:t xml:space="preserve"> Group oversee</w:t>
      </w:r>
      <w:r w:rsidRPr="001D3768">
        <w:rPr>
          <w:sz w:val="24"/>
          <w:szCs w:val="24"/>
        </w:rPr>
        <w:t>s the</w:t>
      </w:r>
      <w:r w:rsidR="009607E0" w:rsidRPr="001D3768">
        <w:rPr>
          <w:sz w:val="24"/>
          <w:szCs w:val="24"/>
        </w:rPr>
        <w:t xml:space="preserve"> </w:t>
      </w:r>
      <w:r w:rsidR="009B64C4">
        <w:rPr>
          <w:sz w:val="24"/>
          <w:szCs w:val="24"/>
        </w:rPr>
        <w:t xml:space="preserve">capital </w:t>
      </w:r>
      <w:r w:rsidR="009607E0" w:rsidRPr="001D3768">
        <w:rPr>
          <w:sz w:val="24"/>
          <w:szCs w:val="24"/>
        </w:rPr>
        <w:t xml:space="preserve">program to </w:t>
      </w:r>
      <w:r w:rsidR="009B64C4" w:rsidRPr="009B64C4">
        <w:rPr>
          <w:sz w:val="24"/>
          <w:szCs w:val="24"/>
        </w:rPr>
        <w:t xml:space="preserve">ensure projects are managed and advice/direction is provided to support the timely and successful delivery of the </w:t>
      </w:r>
      <w:r w:rsidR="009B64C4">
        <w:rPr>
          <w:sz w:val="24"/>
          <w:szCs w:val="24"/>
        </w:rPr>
        <w:t>mental health facilities.</w:t>
      </w:r>
      <w:r w:rsidR="009607E0" w:rsidRPr="001D3768">
        <w:rPr>
          <w:sz w:val="24"/>
          <w:szCs w:val="24"/>
        </w:rPr>
        <w:t xml:space="preserve"> Meetings </w:t>
      </w:r>
      <w:r w:rsidRPr="001D3768">
        <w:rPr>
          <w:sz w:val="24"/>
          <w:szCs w:val="24"/>
        </w:rPr>
        <w:t>are</w:t>
      </w:r>
      <w:r w:rsidR="009607E0" w:rsidRPr="001D3768">
        <w:rPr>
          <w:sz w:val="24"/>
          <w:szCs w:val="24"/>
        </w:rPr>
        <w:t xml:space="preserve"> held </w:t>
      </w:r>
      <w:r w:rsidR="009607E0" w:rsidRPr="001D3768">
        <w:rPr>
          <w:b/>
          <w:sz w:val="24"/>
          <w:szCs w:val="24"/>
        </w:rPr>
        <w:t>monthly</w:t>
      </w:r>
      <w:r w:rsidR="004F2049">
        <w:rPr>
          <w:sz w:val="24"/>
          <w:szCs w:val="24"/>
        </w:rPr>
        <w:t xml:space="preserve"> and the group will meet throughout 2019 </w:t>
      </w:r>
      <w:r w:rsidR="00B166A1">
        <w:rPr>
          <w:sz w:val="24"/>
          <w:szCs w:val="24"/>
        </w:rPr>
        <w:t xml:space="preserve">until </w:t>
      </w:r>
      <w:r w:rsidR="004F2049">
        <w:rPr>
          <w:sz w:val="24"/>
          <w:szCs w:val="24"/>
        </w:rPr>
        <w:t xml:space="preserve">scheduled completion of </w:t>
      </w:r>
      <w:r w:rsidR="00B166A1">
        <w:rPr>
          <w:sz w:val="24"/>
          <w:szCs w:val="24"/>
        </w:rPr>
        <w:t xml:space="preserve">construction for </w:t>
      </w:r>
      <w:r w:rsidR="004F2049">
        <w:rPr>
          <w:sz w:val="24"/>
          <w:szCs w:val="24"/>
        </w:rPr>
        <w:t xml:space="preserve">the capital program. </w:t>
      </w:r>
      <w:r w:rsidR="00980A0C">
        <w:rPr>
          <w:sz w:val="24"/>
          <w:szCs w:val="24"/>
        </w:rPr>
        <w:t>The successful applicant will join another consumer representative and a carer representative, already on the group.</w:t>
      </w:r>
    </w:p>
    <w:p w:rsidR="009607E0" w:rsidRPr="001D3768" w:rsidRDefault="009607E0" w:rsidP="009607E0">
      <w:pPr>
        <w:rPr>
          <w:sz w:val="24"/>
          <w:szCs w:val="24"/>
        </w:rPr>
      </w:pPr>
      <w:r w:rsidRPr="001D3768">
        <w:rPr>
          <w:sz w:val="24"/>
          <w:szCs w:val="24"/>
        </w:rPr>
        <w:t xml:space="preserve">Health Consumers Queensland is working closely with Queensland Health, the Barrett community of former patients, family and friends and young mental health consumers and carers in Queensland, to </w:t>
      </w:r>
      <w:r w:rsidR="00B166A1">
        <w:rPr>
          <w:sz w:val="24"/>
          <w:szCs w:val="24"/>
        </w:rPr>
        <w:t>en</w:t>
      </w:r>
      <w:r w:rsidRPr="001D3768">
        <w:rPr>
          <w:sz w:val="24"/>
          <w:szCs w:val="24"/>
        </w:rPr>
        <w:t xml:space="preserve">sure consumer and community needs are </w:t>
      </w:r>
      <w:r w:rsidR="00B166A1">
        <w:rPr>
          <w:sz w:val="24"/>
          <w:szCs w:val="24"/>
        </w:rPr>
        <w:t xml:space="preserve">considered during </w:t>
      </w:r>
      <w:r w:rsidRPr="001D3768">
        <w:rPr>
          <w:sz w:val="24"/>
          <w:szCs w:val="24"/>
        </w:rPr>
        <w:t xml:space="preserve">the </w:t>
      </w:r>
      <w:r w:rsidR="00B166A1">
        <w:rPr>
          <w:sz w:val="24"/>
          <w:szCs w:val="24"/>
        </w:rPr>
        <w:t xml:space="preserve">construction and commissioning phase of </w:t>
      </w:r>
      <w:r w:rsidR="006D0FDE" w:rsidRPr="001D3768">
        <w:rPr>
          <w:sz w:val="24"/>
          <w:szCs w:val="24"/>
        </w:rPr>
        <w:t xml:space="preserve">the </w:t>
      </w:r>
      <w:r w:rsidR="00B166A1">
        <w:rPr>
          <w:sz w:val="24"/>
          <w:szCs w:val="24"/>
        </w:rPr>
        <w:t>youth mental health – capital program</w:t>
      </w:r>
      <w:r w:rsidRPr="001D3768">
        <w:rPr>
          <w:sz w:val="24"/>
          <w:szCs w:val="24"/>
        </w:rPr>
        <w:t>.</w:t>
      </w:r>
    </w:p>
    <w:p w:rsidR="009607E0" w:rsidRPr="001D3768" w:rsidRDefault="009607E0" w:rsidP="009607E0">
      <w:pPr>
        <w:rPr>
          <w:sz w:val="24"/>
          <w:szCs w:val="24"/>
        </w:rPr>
      </w:pPr>
      <w:r w:rsidRPr="001D3768">
        <w:rPr>
          <w:sz w:val="24"/>
          <w:szCs w:val="24"/>
        </w:rPr>
        <w:t>Consumers</w:t>
      </w:r>
      <w:r w:rsidR="006D0FDE" w:rsidRPr="001D3768">
        <w:rPr>
          <w:sz w:val="24"/>
          <w:szCs w:val="24"/>
        </w:rPr>
        <w:t xml:space="preserve"> with</w:t>
      </w:r>
      <w:r w:rsidRPr="001D3768">
        <w:rPr>
          <w:sz w:val="24"/>
          <w:szCs w:val="24"/>
        </w:rPr>
        <w:t xml:space="preserve"> experience in child and youth mental health are invited to submit expressions of intere</w:t>
      </w:r>
      <w:r w:rsidR="006D0FDE" w:rsidRPr="001D3768">
        <w:rPr>
          <w:sz w:val="24"/>
          <w:szCs w:val="24"/>
        </w:rPr>
        <w:t xml:space="preserve">st for a representative position on the Project Implementation </w:t>
      </w:r>
      <w:r w:rsidRPr="001D3768">
        <w:rPr>
          <w:sz w:val="24"/>
          <w:szCs w:val="24"/>
        </w:rPr>
        <w:t>Group</w:t>
      </w:r>
      <w:r w:rsidR="006D0FDE" w:rsidRPr="001D3768">
        <w:rPr>
          <w:sz w:val="24"/>
          <w:szCs w:val="24"/>
        </w:rPr>
        <w:t xml:space="preserve">. </w:t>
      </w:r>
      <w:r w:rsidR="004F2049">
        <w:rPr>
          <w:sz w:val="24"/>
          <w:szCs w:val="24"/>
        </w:rPr>
        <w:t xml:space="preserve">Mental Health </w:t>
      </w:r>
      <w:r w:rsidR="006D0FDE" w:rsidRPr="001D3768">
        <w:rPr>
          <w:sz w:val="24"/>
          <w:szCs w:val="24"/>
        </w:rPr>
        <w:t>Consumers between the ages of 18 and 25 years are encouraged to apply.</w:t>
      </w:r>
    </w:p>
    <w:p w:rsidR="001D3768" w:rsidRPr="004F2049" w:rsidRDefault="009607E0" w:rsidP="004F2049">
      <w:pPr>
        <w:ind w:right="-755"/>
        <w:rPr>
          <w:sz w:val="24"/>
          <w:szCs w:val="24"/>
        </w:rPr>
      </w:pPr>
      <w:r w:rsidRPr="001D3768">
        <w:rPr>
          <w:sz w:val="24"/>
          <w:szCs w:val="24"/>
        </w:rPr>
        <w:t xml:space="preserve">Please complete this Expression of Interest and email to Leonie Sanderson: </w:t>
      </w:r>
      <w:hyperlink r:id="rId9" w:history="1">
        <w:r w:rsidRPr="001D3768">
          <w:rPr>
            <w:rStyle w:val="Hyperlink"/>
            <w:sz w:val="24"/>
            <w:szCs w:val="24"/>
          </w:rPr>
          <w:t>leonie.sanderson@hcq.org.au</w:t>
        </w:r>
      </w:hyperlink>
      <w:r w:rsidRPr="001D3768">
        <w:rPr>
          <w:sz w:val="24"/>
          <w:szCs w:val="24"/>
        </w:rPr>
        <w:t xml:space="preserve"> by </w:t>
      </w:r>
      <w:r w:rsidR="006D0FDE" w:rsidRPr="001D3768">
        <w:rPr>
          <w:b/>
          <w:sz w:val="24"/>
          <w:szCs w:val="24"/>
        </w:rPr>
        <w:t>midday</w:t>
      </w:r>
      <w:r w:rsidR="00F545DA">
        <w:rPr>
          <w:b/>
          <w:sz w:val="24"/>
          <w:szCs w:val="24"/>
        </w:rPr>
        <w:t xml:space="preserve"> Friday 15</w:t>
      </w:r>
      <w:r w:rsidR="006D0FDE" w:rsidRPr="001D3768">
        <w:rPr>
          <w:b/>
          <w:sz w:val="24"/>
          <w:szCs w:val="24"/>
        </w:rPr>
        <w:t xml:space="preserve"> February 2019</w:t>
      </w:r>
      <w:r w:rsidRPr="001D3768">
        <w:rPr>
          <w:b/>
          <w:sz w:val="24"/>
          <w:szCs w:val="24"/>
        </w:rPr>
        <w:t xml:space="preserve">. </w:t>
      </w:r>
      <w:r w:rsidRPr="001D3768">
        <w:rPr>
          <w:sz w:val="24"/>
          <w:szCs w:val="24"/>
        </w:rPr>
        <w:t>Please phone Le</w:t>
      </w:r>
      <w:bookmarkStart w:id="0" w:name="_GoBack"/>
      <w:bookmarkEnd w:id="0"/>
      <w:r w:rsidRPr="001D3768">
        <w:rPr>
          <w:sz w:val="24"/>
          <w:szCs w:val="24"/>
        </w:rPr>
        <w:t>onie on 0437 637 033 if you are interested in applying but ar</w:t>
      </w:r>
      <w:r w:rsidR="004F2049">
        <w:rPr>
          <w:sz w:val="24"/>
          <w:szCs w:val="24"/>
        </w:rPr>
        <w:t xml:space="preserve">e unable to submit by this date. </w:t>
      </w:r>
    </w:p>
    <w:p w:rsidR="001D3768" w:rsidRPr="00A61426" w:rsidRDefault="001D3768" w:rsidP="00A61426">
      <w:pPr>
        <w:rPr>
          <w:rFonts w:ascii="Arial" w:hAnsi="Arial" w:cs="Arial"/>
          <w:color w:val="333333"/>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2"/>
        <w:gridCol w:w="2691"/>
        <w:gridCol w:w="2696"/>
        <w:gridCol w:w="567"/>
        <w:gridCol w:w="709"/>
        <w:gridCol w:w="567"/>
        <w:gridCol w:w="709"/>
      </w:tblGrid>
      <w:tr w:rsidR="000F0D6A" w:rsidRPr="009A0DBC" w:rsidTr="00503F58">
        <w:trPr>
          <w:trHeight w:val="477"/>
        </w:trPr>
        <w:tc>
          <w:tcPr>
            <w:tcW w:w="9351" w:type="dxa"/>
            <w:gridSpan w:val="7"/>
            <w:tcBorders>
              <w:bottom w:val="single" w:sz="4" w:space="0" w:color="auto"/>
            </w:tcBorders>
            <w:shd w:val="clear" w:color="auto" w:fill="000000" w:themeFill="text1"/>
            <w:vAlign w:val="center"/>
          </w:tcPr>
          <w:p w:rsidR="000F0D6A" w:rsidRPr="009A0DBC" w:rsidRDefault="000F0D6A" w:rsidP="0006782D">
            <w:pPr>
              <w:spacing w:after="0" w:line="240" w:lineRule="auto"/>
              <w:rPr>
                <w:rFonts w:cs="Calibri"/>
                <w:sz w:val="24"/>
                <w:szCs w:val="24"/>
              </w:rPr>
            </w:pPr>
            <w:r w:rsidRPr="009A0DBC">
              <w:rPr>
                <w:rFonts w:cs="Calibri"/>
                <w:sz w:val="24"/>
                <w:szCs w:val="24"/>
              </w:rPr>
              <w:t>Personal Details</w:t>
            </w:r>
          </w:p>
        </w:tc>
      </w:tr>
      <w:tr w:rsidR="000F0D6A" w:rsidRPr="00EA0567" w:rsidTr="003F341B">
        <w:trPr>
          <w:trHeight w:val="517"/>
        </w:trPr>
        <w:tc>
          <w:tcPr>
            <w:tcW w:w="1412" w:type="dxa"/>
            <w:tcBorders>
              <w:top w:val="single" w:sz="4" w:space="0" w:color="auto"/>
              <w:left w:val="single" w:sz="4" w:space="0" w:color="auto"/>
              <w:bottom w:val="single" w:sz="4" w:space="0" w:color="auto"/>
              <w:right w:val="single" w:sz="4" w:space="0" w:color="auto"/>
            </w:tcBorders>
            <w:vAlign w:val="center"/>
          </w:tcPr>
          <w:p w:rsidR="000F0D6A" w:rsidRPr="00EA0567" w:rsidRDefault="000F0D6A" w:rsidP="0006782D">
            <w:pPr>
              <w:spacing w:after="0" w:line="240" w:lineRule="auto"/>
              <w:jc w:val="both"/>
              <w:rPr>
                <w:rFonts w:cs="Calibri"/>
              </w:rPr>
            </w:pPr>
            <w:r w:rsidRPr="00EA0567">
              <w:rPr>
                <w:rFonts w:cs="Calibri"/>
              </w:rPr>
              <w:t>Surname:</w:t>
            </w:r>
          </w:p>
        </w:tc>
        <w:tc>
          <w:tcPr>
            <w:tcW w:w="2691" w:type="dxa"/>
            <w:tcBorders>
              <w:top w:val="single" w:sz="4" w:space="0" w:color="auto"/>
              <w:left w:val="single" w:sz="4" w:space="0" w:color="auto"/>
              <w:bottom w:val="single" w:sz="4" w:space="0" w:color="auto"/>
              <w:right w:val="single" w:sz="4" w:space="0" w:color="auto"/>
            </w:tcBorders>
            <w:vAlign w:val="center"/>
          </w:tcPr>
          <w:p w:rsidR="000F0D6A" w:rsidRPr="00EA0567" w:rsidRDefault="000F0D6A" w:rsidP="0006782D">
            <w:pPr>
              <w:spacing w:after="0" w:line="240" w:lineRule="auto"/>
              <w:jc w:val="both"/>
              <w:rPr>
                <w:rFonts w:cs="Calibri"/>
              </w:rPr>
            </w:pPr>
          </w:p>
        </w:tc>
        <w:tc>
          <w:tcPr>
            <w:tcW w:w="2696" w:type="dxa"/>
            <w:tcBorders>
              <w:top w:val="single" w:sz="4" w:space="0" w:color="auto"/>
              <w:left w:val="single" w:sz="4" w:space="0" w:color="auto"/>
              <w:bottom w:val="single" w:sz="4" w:space="0" w:color="auto"/>
              <w:right w:val="single" w:sz="4" w:space="0" w:color="auto"/>
            </w:tcBorders>
            <w:vAlign w:val="center"/>
          </w:tcPr>
          <w:p w:rsidR="000F0D6A" w:rsidRPr="00EA0567" w:rsidRDefault="000F0D6A" w:rsidP="0006782D">
            <w:pPr>
              <w:spacing w:after="0" w:line="240" w:lineRule="auto"/>
              <w:jc w:val="both"/>
              <w:rPr>
                <w:rFonts w:cs="Calibri"/>
              </w:rPr>
            </w:pPr>
            <w:r w:rsidRPr="00EA0567">
              <w:rPr>
                <w:rFonts w:cs="Calibri"/>
              </w:rPr>
              <w:t>Given Name:</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0F0D6A" w:rsidRPr="00EA0567" w:rsidRDefault="000F0D6A" w:rsidP="0006782D">
            <w:pPr>
              <w:spacing w:after="0" w:line="240" w:lineRule="auto"/>
              <w:jc w:val="both"/>
              <w:rPr>
                <w:rFonts w:cs="Calibri"/>
                <w:sz w:val="24"/>
                <w:szCs w:val="24"/>
              </w:rPr>
            </w:pPr>
          </w:p>
        </w:tc>
      </w:tr>
      <w:tr w:rsidR="000F0D6A" w:rsidRPr="00EA0567" w:rsidTr="003F341B">
        <w:tc>
          <w:tcPr>
            <w:tcW w:w="1412" w:type="dxa"/>
            <w:tcBorders>
              <w:top w:val="single" w:sz="4" w:space="0" w:color="auto"/>
              <w:left w:val="single" w:sz="4" w:space="0" w:color="auto"/>
              <w:bottom w:val="single" w:sz="4" w:space="0" w:color="auto"/>
              <w:right w:val="single" w:sz="4" w:space="0" w:color="auto"/>
            </w:tcBorders>
            <w:vAlign w:val="center"/>
          </w:tcPr>
          <w:p w:rsidR="000F0D6A" w:rsidRPr="00EA0567" w:rsidRDefault="000F0D6A" w:rsidP="0006782D">
            <w:pPr>
              <w:spacing w:after="0" w:line="240" w:lineRule="auto"/>
              <w:jc w:val="both"/>
              <w:rPr>
                <w:rFonts w:cs="Calibri"/>
              </w:rPr>
            </w:pPr>
            <w:r w:rsidRPr="00EA0567">
              <w:rPr>
                <w:rFonts w:cs="Calibri"/>
              </w:rPr>
              <w:t>Address:</w:t>
            </w:r>
          </w:p>
        </w:tc>
        <w:tc>
          <w:tcPr>
            <w:tcW w:w="2691" w:type="dxa"/>
            <w:tcBorders>
              <w:top w:val="single" w:sz="4" w:space="0" w:color="auto"/>
              <w:left w:val="single" w:sz="4" w:space="0" w:color="auto"/>
              <w:bottom w:val="single" w:sz="4" w:space="0" w:color="auto"/>
              <w:right w:val="single" w:sz="4" w:space="0" w:color="auto"/>
            </w:tcBorders>
            <w:vAlign w:val="center"/>
          </w:tcPr>
          <w:p w:rsidR="000F0D6A" w:rsidRPr="00EA0567" w:rsidRDefault="000F0D6A" w:rsidP="0006782D">
            <w:pPr>
              <w:spacing w:after="0" w:line="240" w:lineRule="auto"/>
              <w:jc w:val="both"/>
              <w:rPr>
                <w:rFonts w:cs="Calibri"/>
              </w:rPr>
            </w:pPr>
          </w:p>
        </w:tc>
        <w:tc>
          <w:tcPr>
            <w:tcW w:w="2696" w:type="dxa"/>
            <w:tcBorders>
              <w:top w:val="single" w:sz="4" w:space="0" w:color="auto"/>
              <w:left w:val="single" w:sz="4" w:space="0" w:color="auto"/>
              <w:bottom w:val="single" w:sz="4" w:space="0" w:color="auto"/>
              <w:right w:val="single" w:sz="4" w:space="0" w:color="auto"/>
            </w:tcBorders>
            <w:vAlign w:val="center"/>
          </w:tcPr>
          <w:p w:rsidR="000F0D6A" w:rsidRPr="00EA0567" w:rsidRDefault="000F0D6A" w:rsidP="0006782D">
            <w:pPr>
              <w:spacing w:after="0" w:line="240" w:lineRule="auto"/>
              <w:jc w:val="both"/>
              <w:rPr>
                <w:rFonts w:cs="Calibri"/>
              </w:rPr>
            </w:pPr>
            <w:r w:rsidRPr="00EA0567">
              <w:rPr>
                <w:rFonts w:cs="Calibri"/>
              </w:rPr>
              <w:t>Postcode:</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0F0D6A" w:rsidRPr="00EA0567" w:rsidRDefault="000F0D6A" w:rsidP="0006782D">
            <w:pPr>
              <w:spacing w:after="0" w:line="240" w:lineRule="auto"/>
              <w:jc w:val="both"/>
              <w:rPr>
                <w:rFonts w:cs="Calibri"/>
                <w:sz w:val="24"/>
                <w:szCs w:val="24"/>
              </w:rPr>
            </w:pPr>
          </w:p>
        </w:tc>
      </w:tr>
      <w:tr w:rsidR="000F0D6A" w:rsidRPr="00EA0567" w:rsidTr="0042275C">
        <w:tc>
          <w:tcPr>
            <w:tcW w:w="1412" w:type="dxa"/>
            <w:tcBorders>
              <w:top w:val="single" w:sz="4" w:space="0" w:color="auto"/>
              <w:left w:val="single" w:sz="4" w:space="0" w:color="auto"/>
              <w:bottom w:val="single" w:sz="4" w:space="0" w:color="auto"/>
              <w:right w:val="single" w:sz="4" w:space="0" w:color="auto"/>
            </w:tcBorders>
            <w:vAlign w:val="center"/>
          </w:tcPr>
          <w:p w:rsidR="000F0D6A" w:rsidRPr="00EA0567" w:rsidRDefault="000F0D6A" w:rsidP="0006782D">
            <w:pPr>
              <w:spacing w:after="0" w:line="240" w:lineRule="auto"/>
              <w:jc w:val="both"/>
              <w:rPr>
                <w:rFonts w:cs="Calibri"/>
              </w:rPr>
            </w:pPr>
            <w:r w:rsidRPr="00EA0567">
              <w:rPr>
                <w:rFonts w:cs="Calibri"/>
              </w:rPr>
              <w:t>Phone No.:</w:t>
            </w:r>
          </w:p>
          <w:p w:rsidR="000F0D6A" w:rsidRPr="00EA0567" w:rsidRDefault="000F0D6A" w:rsidP="0006782D">
            <w:pPr>
              <w:spacing w:after="0" w:line="240" w:lineRule="auto"/>
              <w:jc w:val="both"/>
              <w:rPr>
                <w:rFonts w:cs="Calibri"/>
              </w:rPr>
            </w:pPr>
            <w:r w:rsidRPr="00EA0567">
              <w:rPr>
                <w:rFonts w:cs="Calibri"/>
              </w:rPr>
              <w:t>Mob:</w:t>
            </w:r>
          </w:p>
        </w:tc>
        <w:tc>
          <w:tcPr>
            <w:tcW w:w="2691" w:type="dxa"/>
            <w:tcBorders>
              <w:top w:val="single" w:sz="4" w:space="0" w:color="auto"/>
              <w:left w:val="single" w:sz="4" w:space="0" w:color="auto"/>
              <w:bottom w:val="single" w:sz="4" w:space="0" w:color="auto"/>
              <w:right w:val="single" w:sz="4" w:space="0" w:color="auto"/>
            </w:tcBorders>
            <w:vAlign w:val="center"/>
          </w:tcPr>
          <w:p w:rsidR="000F0D6A" w:rsidRPr="00EA0567" w:rsidRDefault="000F0D6A" w:rsidP="0006782D">
            <w:pPr>
              <w:spacing w:after="0" w:line="240" w:lineRule="auto"/>
              <w:jc w:val="both"/>
              <w:rPr>
                <w:rFonts w:cs="Calibri"/>
              </w:rPr>
            </w:pPr>
          </w:p>
        </w:tc>
        <w:tc>
          <w:tcPr>
            <w:tcW w:w="2696" w:type="dxa"/>
            <w:tcBorders>
              <w:top w:val="single" w:sz="4" w:space="0" w:color="auto"/>
              <w:left w:val="single" w:sz="4" w:space="0" w:color="auto"/>
              <w:bottom w:val="single" w:sz="4" w:space="0" w:color="auto"/>
              <w:right w:val="single" w:sz="4" w:space="0" w:color="auto"/>
            </w:tcBorders>
            <w:vAlign w:val="center"/>
          </w:tcPr>
          <w:p w:rsidR="000F0D6A" w:rsidRPr="00EA0567" w:rsidRDefault="000F0D6A" w:rsidP="0006782D">
            <w:pPr>
              <w:spacing w:after="0" w:line="240" w:lineRule="auto"/>
              <w:jc w:val="both"/>
              <w:rPr>
                <w:rFonts w:cs="Calibri"/>
              </w:rPr>
            </w:pPr>
            <w:r w:rsidRPr="00EA0567">
              <w:rPr>
                <w:rFonts w:cs="Calibri"/>
              </w:rPr>
              <w:t>Email:</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0F0D6A" w:rsidRPr="00EA0567" w:rsidRDefault="000F0D6A" w:rsidP="0006782D">
            <w:pPr>
              <w:spacing w:after="0" w:line="240" w:lineRule="auto"/>
              <w:jc w:val="both"/>
              <w:rPr>
                <w:rFonts w:cs="Calibri"/>
                <w:sz w:val="24"/>
                <w:szCs w:val="24"/>
              </w:rPr>
            </w:pPr>
          </w:p>
        </w:tc>
      </w:tr>
      <w:tr w:rsidR="0042275C" w:rsidRPr="00EA0567" w:rsidTr="0042275C">
        <w:tc>
          <w:tcPr>
            <w:tcW w:w="1412" w:type="dxa"/>
            <w:tcBorders>
              <w:top w:val="single" w:sz="4" w:space="0" w:color="auto"/>
              <w:left w:val="nil"/>
              <w:bottom w:val="single" w:sz="4" w:space="0" w:color="auto"/>
              <w:right w:val="nil"/>
            </w:tcBorders>
            <w:vAlign w:val="center"/>
          </w:tcPr>
          <w:p w:rsidR="0042275C" w:rsidRPr="00EA0567" w:rsidRDefault="0042275C" w:rsidP="0006782D">
            <w:pPr>
              <w:spacing w:after="0" w:line="240" w:lineRule="auto"/>
              <w:jc w:val="both"/>
              <w:rPr>
                <w:rFonts w:cs="Calibri"/>
              </w:rPr>
            </w:pPr>
          </w:p>
        </w:tc>
        <w:tc>
          <w:tcPr>
            <w:tcW w:w="2691" w:type="dxa"/>
            <w:tcBorders>
              <w:top w:val="single" w:sz="4" w:space="0" w:color="auto"/>
              <w:left w:val="nil"/>
              <w:bottom w:val="single" w:sz="4" w:space="0" w:color="auto"/>
              <w:right w:val="nil"/>
            </w:tcBorders>
            <w:vAlign w:val="center"/>
          </w:tcPr>
          <w:p w:rsidR="0042275C" w:rsidRPr="00EA0567" w:rsidRDefault="0042275C" w:rsidP="0006782D">
            <w:pPr>
              <w:spacing w:after="0" w:line="240" w:lineRule="auto"/>
              <w:jc w:val="both"/>
              <w:rPr>
                <w:rFonts w:cs="Calibri"/>
              </w:rPr>
            </w:pPr>
          </w:p>
        </w:tc>
        <w:tc>
          <w:tcPr>
            <w:tcW w:w="2696" w:type="dxa"/>
            <w:tcBorders>
              <w:top w:val="single" w:sz="4" w:space="0" w:color="auto"/>
              <w:left w:val="nil"/>
              <w:bottom w:val="single" w:sz="4" w:space="0" w:color="auto"/>
              <w:right w:val="nil"/>
            </w:tcBorders>
            <w:vAlign w:val="center"/>
          </w:tcPr>
          <w:p w:rsidR="0042275C" w:rsidRPr="00EA0567" w:rsidRDefault="0042275C" w:rsidP="0006782D">
            <w:pPr>
              <w:spacing w:after="0" w:line="240" w:lineRule="auto"/>
              <w:jc w:val="both"/>
              <w:rPr>
                <w:rFonts w:cs="Calibri"/>
              </w:rPr>
            </w:pPr>
          </w:p>
        </w:tc>
        <w:tc>
          <w:tcPr>
            <w:tcW w:w="2552" w:type="dxa"/>
            <w:gridSpan w:val="4"/>
            <w:tcBorders>
              <w:top w:val="single" w:sz="4" w:space="0" w:color="auto"/>
              <w:left w:val="nil"/>
              <w:bottom w:val="single" w:sz="4" w:space="0" w:color="auto"/>
              <w:right w:val="nil"/>
            </w:tcBorders>
            <w:vAlign w:val="center"/>
          </w:tcPr>
          <w:p w:rsidR="0042275C" w:rsidRPr="00EA0567" w:rsidRDefault="0042275C" w:rsidP="0006782D">
            <w:pPr>
              <w:spacing w:after="0" w:line="240" w:lineRule="auto"/>
              <w:jc w:val="both"/>
              <w:rPr>
                <w:rFonts w:cs="Calibri"/>
                <w:sz w:val="24"/>
                <w:szCs w:val="24"/>
              </w:rPr>
            </w:pPr>
          </w:p>
        </w:tc>
      </w:tr>
      <w:tr w:rsidR="00F309EC" w:rsidRPr="00EA0567" w:rsidTr="00F309EC">
        <w:tc>
          <w:tcPr>
            <w:tcW w:w="9351" w:type="dxa"/>
            <w:gridSpan w:val="7"/>
            <w:tcBorders>
              <w:top w:val="single" w:sz="4" w:space="0" w:color="auto"/>
              <w:left w:val="nil"/>
              <w:bottom w:val="single" w:sz="4" w:space="0" w:color="auto"/>
              <w:right w:val="nil"/>
            </w:tcBorders>
            <w:shd w:val="clear" w:color="auto" w:fill="000000" w:themeFill="text1"/>
            <w:vAlign w:val="center"/>
          </w:tcPr>
          <w:p w:rsidR="00F309EC" w:rsidRPr="00F309EC" w:rsidRDefault="00F309EC" w:rsidP="00F309EC">
            <w:pPr>
              <w:spacing w:after="0" w:line="240" w:lineRule="auto"/>
              <w:jc w:val="right"/>
              <w:rPr>
                <w:rFonts w:cs="Calibri"/>
                <w:i/>
                <w:color w:val="FFFFFF" w:themeColor="background1"/>
                <w:sz w:val="20"/>
                <w:szCs w:val="20"/>
              </w:rPr>
            </w:pPr>
            <w:r w:rsidRPr="00F309EC">
              <w:rPr>
                <w:rFonts w:cs="Calibri"/>
                <w:i/>
                <w:sz w:val="20"/>
                <w:szCs w:val="20"/>
              </w:rPr>
              <w:lastRenderedPageBreak/>
              <w:t>Please highlight to indicate your response</w:t>
            </w:r>
          </w:p>
        </w:tc>
      </w:tr>
      <w:tr w:rsidR="00DD4E5A" w:rsidRPr="00EA0567" w:rsidTr="003F341B">
        <w:trPr>
          <w:trHeight w:val="554"/>
        </w:trPr>
        <w:tc>
          <w:tcPr>
            <w:tcW w:w="6799" w:type="dxa"/>
            <w:gridSpan w:val="3"/>
            <w:tcBorders>
              <w:top w:val="single" w:sz="4" w:space="0" w:color="auto"/>
              <w:left w:val="single" w:sz="4" w:space="0" w:color="auto"/>
              <w:bottom w:val="single" w:sz="4" w:space="0" w:color="auto"/>
              <w:right w:val="single" w:sz="4" w:space="0" w:color="auto"/>
            </w:tcBorders>
            <w:vAlign w:val="center"/>
          </w:tcPr>
          <w:p w:rsidR="00DD4E5A" w:rsidRPr="00EA0567" w:rsidRDefault="00DD4E5A" w:rsidP="003F341B">
            <w:pPr>
              <w:spacing w:after="0" w:line="240" w:lineRule="auto"/>
              <w:jc w:val="right"/>
              <w:rPr>
                <w:rFonts w:cs="Calibri"/>
              </w:rPr>
            </w:pPr>
            <w:r>
              <w:rPr>
                <w:rFonts w:cs="Calibri"/>
              </w:rPr>
              <w:t>Do you identify as Aboriginal and/or Torres Strait Islander?</w:t>
            </w:r>
          </w:p>
        </w:tc>
        <w:tc>
          <w:tcPr>
            <w:tcW w:w="567" w:type="dxa"/>
            <w:tcBorders>
              <w:top w:val="single" w:sz="4" w:space="0" w:color="auto"/>
              <w:left w:val="single" w:sz="4" w:space="0" w:color="auto"/>
              <w:bottom w:val="single" w:sz="4" w:space="0" w:color="auto"/>
              <w:right w:val="nil"/>
            </w:tcBorders>
            <w:vAlign w:val="center"/>
          </w:tcPr>
          <w:p w:rsidR="00DD4E5A" w:rsidRPr="006D0FDE" w:rsidRDefault="00DD4E5A" w:rsidP="0006782D">
            <w:pPr>
              <w:spacing w:after="0" w:line="240" w:lineRule="auto"/>
              <w:jc w:val="both"/>
              <w:rPr>
                <w:rFonts w:cs="Calibri"/>
              </w:rPr>
            </w:pPr>
            <w:r w:rsidRPr="006D0FDE">
              <w:rPr>
                <w:rFonts w:cs="Calibri"/>
              </w:rPr>
              <w:t>Yes</w:t>
            </w:r>
          </w:p>
        </w:tc>
        <w:tc>
          <w:tcPr>
            <w:tcW w:w="709" w:type="dxa"/>
            <w:tcBorders>
              <w:top w:val="single" w:sz="4" w:space="0" w:color="auto"/>
              <w:left w:val="nil"/>
              <w:bottom w:val="single" w:sz="4" w:space="0" w:color="auto"/>
              <w:right w:val="single" w:sz="4" w:space="0" w:color="auto"/>
            </w:tcBorders>
            <w:vAlign w:val="center"/>
          </w:tcPr>
          <w:p w:rsidR="00DD4E5A" w:rsidRPr="006D0FDE" w:rsidRDefault="00DD4E5A" w:rsidP="0006782D">
            <w:pPr>
              <w:spacing w:after="0" w:line="240" w:lineRule="auto"/>
              <w:jc w:val="both"/>
              <w:rPr>
                <w:rFonts w:cs="Calibri"/>
              </w:rPr>
            </w:pPr>
          </w:p>
        </w:tc>
        <w:tc>
          <w:tcPr>
            <w:tcW w:w="567" w:type="dxa"/>
            <w:tcBorders>
              <w:top w:val="single" w:sz="4" w:space="0" w:color="auto"/>
              <w:left w:val="single" w:sz="4" w:space="0" w:color="auto"/>
              <w:bottom w:val="single" w:sz="4" w:space="0" w:color="auto"/>
              <w:right w:val="nil"/>
            </w:tcBorders>
            <w:vAlign w:val="center"/>
          </w:tcPr>
          <w:p w:rsidR="00DD4E5A" w:rsidRPr="006D0FDE" w:rsidRDefault="00DD4E5A" w:rsidP="0006782D">
            <w:pPr>
              <w:spacing w:after="0" w:line="240" w:lineRule="auto"/>
              <w:jc w:val="both"/>
              <w:rPr>
                <w:rFonts w:cs="Calibri"/>
              </w:rPr>
            </w:pPr>
            <w:r w:rsidRPr="006D0FDE">
              <w:rPr>
                <w:rFonts w:cs="Calibri"/>
              </w:rPr>
              <w:t>No</w:t>
            </w:r>
          </w:p>
        </w:tc>
        <w:tc>
          <w:tcPr>
            <w:tcW w:w="709" w:type="dxa"/>
            <w:tcBorders>
              <w:top w:val="single" w:sz="4" w:space="0" w:color="auto"/>
              <w:left w:val="nil"/>
              <w:bottom w:val="single" w:sz="4" w:space="0" w:color="auto"/>
              <w:right w:val="single" w:sz="4" w:space="0" w:color="auto"/>
            </w:tcBorders>
            <w:vAlign w:val="center"/>
          </w:tcPr>
          <w:p w:rsidR="00DD4E5A" w:rsidRPr="006D0FDE" w:rsidRDefault="00DD4E5A" w:rsidP="0006782D">
            <w:pPr>
              <w:spacing w:after="0" w:line="240" w:lineRule="auto"/>
              <w:jc w:val="both"/>
              <w:rPr>
                <w:rFonts w:cs="Calibri"/>
              </w:rPr>
            </w:pPr>
          </w:p>
        </w:tc>
      </w:tr>
      <w:tr w:rsidR="00DD4E5A" w:rsidRPr="00EA0567" w:rsidTr="003F341B">
        <w:trPr>
          <w:trHeight w:val="704"/>
        </w:trPr>
        <w:tc>
          <w:tcPr>
            <w:tcW w:w="6799" w:type="dxa"/>
            <w:gridSpan w:val="3"/>
            <w:tcBorders>
              <w:top w:val="single" w:sz="4" w:space="0" w:color="auto"/>
              <w:left w:val="single" w:sz="4" w:space="0" w:color="auto"/>
              <w:bottom w:val="single" w:sz="4" w:space="0" w:color="auto"/>
              <w:right w:val="single" w:sz="4" w:space="0" w:color="auto"/>
            </w:tcBorders>
            <w:vAlign w:val="center"/>
          </w:tcPr>
          <w:p w:rsidR="00DD4E5A" w:rsidRDefault="00DD4E5A" w:rsidP="003F341B">
            <w:pPr>
              <w:spacing w:after="0" w:line="240" w:lineRule="auto"/>
              <w:jc w:val="right"/>
              <w:rPr>
                <w:rFonts w:cs="Calibri"/>
              </w:rPr>
            </w:pPr>
            <w:r>
              <w:rPr>
                <w:rFonts w:cs="Calibri"/>
              </w:rPr>
              <w:t>Do you identify as being Culturally or Linguistically Diverse?</w:t>
            </w:r>
          </w:p>
        </w:tc>
        <w:tc>
          <w:tcPr>
            <w:tcW w:w="567" w:type="dxa"/>
            <w:tcBorders>
              <w:top w:val="single" w:sz="4" w:space="0" w:color="auto"/>
              <w:left w:val="single" w:sz="4" w:space="0" w:color="auto"/>
              <w:bottom w:val="single" w:sz="4" w:space="0" w:color="auto"/>
              <w:right w:val="nil"/>
            </w:tcBorders>
            <w:vAlign w:val="center"/>
          </w:tcPr>
          <w:p w:rsidR="00DD4E5A" w:rsidRPr="006D0FDE" w:rsidRDefault="00DD4E5A" w:rsidP="0006782D">
            <w:pPr>
              <w:spacing w:after="0" w:line="240" w:lineRule="auto"/>
              <w:jc w:val="both"/>
              <w:rPr>
                <w:rFonts w:cs="Calibri"/>
              </w:rPr>
            </w:pPr>
            <w:r w:rsidRPr="006D0FDE">
              <w:rPr>
                <w:rFonts w:cs="Calibri"/>
              </w:rPr>
              <w:t>Yes</w:t>
            </w:r>
          </w:p>
        </w:tc>
        <w:tc>
          <w:tcPr>
            <w:tcW w:w="709" w:type="dxa"/>
            <w:tcBorders>
              <w:top w:val="single" w:sz="4" w:space="0" w:color="auto"/>
              <w:left w:val="nil"/>
              <w:bottom w:val="single" w:sz="4" w:space="0" w:color="auto"/>
              <w:right w:val="single" w:sz="4" w:space="0" w:color="auto"/>
            </w:tcBorders>
            <w:vAlign w:val="center"/>
          </w:tcPr>
          <w:p w:rsidR="00DD4E5A" w:rsidRPr="006D0FDE" w:rsidRDefault="00DD4E5A" w:rsidP="0006782D">
            <w:pPr>
              <w:spacing w:after="0" w:line="240" w:lineRule="auto"/>
              <w:jc w:val="both"/>
              <w:rPr>
                <w:rFonts w:cs="Calibri"/>
              </w:rPr>
            </w:pPr>
          </w:p>
        </w:tc>
        <w:tc>
          <w:tcPr>
            <w:tcW w:w="567" w:type="dxa"/>
            <w:tcBorders>
              <w:top w:val="single" w:sz="4" w:space="0" w:color="auto"/>
              <w:left w:val="single" w:sz="4" w:space="0" w:color="auto"/>
              <w:bottom w:val="single" w:sz="4" w:space="0" w:color="auto"/>
              <w:right w:val="nil"/>
            </w:tcBorders>
            <w:vAlign w:val="center"/>
          </w:tcPr>
          <w:p w:rsidR="00DD4E5A" w:rsidRPr="006D0FDE" w:rsidRDefault="00DD4E5A" w:rsidP="0006782D">
            <w:pPr>
              <w:spacing w:after="0" w:line="240" w:lineRule="auto"/>
              <w:jc w:val="both"/>
              <w:rPr>
                <w:rFonts w:cs="Calibri"/>
              </w:rPr>
            </w:pPr>
            <w:r w:rsidRPr="006D0FDE">
              <w:rPr>
                <w:rFonts w:cs="Calibri"/>
              </w:rPr>
              <w:t>No</w:t>
            </w:r>
          </w:p>
        </w:tc>
        <w:tc>
          <w:tcPr>
            <w:tcW w:w="709" w:type="dxa"/>
            <w:tcBorders>
              <w:top w:val="single" w:sz="4" w:space="0" w:color="auto"/>
              <w:left w:val="nil"/>
              <w:bottom w:val="single" w:sz="4" w:space="0" w:color="auto"/>
              <w:right w:val="single" w:sz="4" w:space="0" w:color="auto"/>
            </w:tcBorders>
            <w:vAlign w:val="center"/>
          </w:tcPr>
          <w:p w:rsidR="00DD4E5A" w:rsidRPr="006D0FDE" w:rsidRDefault="00DD4E5A" w:rsidP="0006782D">
            <w:pPr>
              <w:spacing w:after="0" w:line="240" w:lineRule="auto"/>
              <w:jc w:val="both"/>
              <w:rPr>
                <w:rFonts w:cs="Calibri"/>
              </w:rPr>
            </w:pPr>
          </w:p>
        </w:tc>
      </w:tr>
      <w:tr w:rsidR="007A631F" w:rsidRPr="00EA0567" w:rsidTr="003F341B">
        <w:trPr>
          <w:trHeight w:val="704"/>
        </w:trPr>
        <w:tc>
          <w:tcPr>
            <w:tcW w:w="6799" w:type="dxa"/>
            <w:gridSpan w:val="3"/>
            <w:tcBorders>
              <w:top w:val="single" w:sz="4" w:space="0" w:color="auto"/>
              <w:left w:val="single" w:sz="4" w:space="0" w:color="auto"/>
              <w:bottom w:val="single" w:sz="4" w:space="0" w:color="auto"/>
              <w:right w:val="single" w:sz="4" w:space="0" w:color="auto"/>
            </w:tcBorders>
            <w:vAlign w:val="center"/>
          </w:tcPr>
          <w:p w:rsidR="007A631F" w:rsidRDefault="007A631F" w:rsidP="007A631F">
            <w:pPr>
              <w:spacing w:after="0" w:line="240" w:lineRule="auto"/>
              <w:jc w:val="right"/>
              <w:rPr>
                <w:rFonts w:cs="Calibri"/>
              </w:rPr>
            </w:pPr>
            <w:r>
              <w:rPr>
                <w:rFonts w:cs="Calibri"/>
              </w:rPr>
              <w:t>Do you identify as being from a non-English speaking background?</w:t>
            </w:r>
          </w:p>
        </w:tc>
        <w:tc>
          <w:tcPr>
            <w:tcW w:w="567" w:type="dxa"/>
            <w:tcBorders>
              <w:top w:val="single" w:sz="4" w:space="0" w:color="auto"/>
              <w:left w:val="single" w:sz="4" w:space="0" w:color="auto"/>
              <w:bottom w:val="single" w:sz="4" w:space="0" w:color="auto"/>
              <w:right w:val="nil"/>
            </w:tcBorders>
            <w:vAlign w:val="center"/>
          </w:tcPr>
          <w:p w:rsidR="007A631F" w:rsidRPr="006D0FDE" w:rsidRDefault="007A631F" w:rsidP="007A631F">
            <w:pPr>
              <w:spacing w:after="0" w:line="240" w:lineRule="auto"/>
              <w:jc w:val="both"/>
              <w:rPr>
                <w:rFonts w:cs="Calibri"/>
              </w:rPr>
            </w:pPr>
            <w:r w:rsidRPr="006D0FDE">
              <w:rPr>
                <w:rFonts w:cs="Calibri"/>
              </w:rPr>
              <w:t>Yes</w:t>
            </w:r>
          </w:p>
        </w:tc>
        <w:tc>
          <w:tcPr>
            <w:tcW w:w="709" w:type="dxa"/>
            <w:tcBorders>
              <w:top w:val="single" w:sz="4" w:space="0" w:color="auto"/>
              <w:left w:val="nil"/>
              <w:bottom w:val="single" w:sz="4" w:space="0" w:color="auto"/>
              <w:right w:val="single" w:sz="4" w:space="0" w:color="auto"/>
            </w:tcBorders>
            <w:vAlign w:val="center"/>
          </w:tcPr>
          <w:p w:rsidR="007A631F" w:rsidRPr="006D0FDE" w:rsidRDefault="007A631F" w:rsidP="007A631F">
            <w:pPr>
              <w:spacing w:after="0" w:line="240" w:lineRule="auto"/>
              <w:jc w:val="both"/>
              <w:rPr>
                <w:rFonts w:cs="Calibri"/>
              </w:rPr>
            </w:pPr>
          </w:p>
        </w:tc>
        <w:tc>
          <w:tcPr>
            <w:tcW w:w="567" w:type="dxa"/>
            <w:tcBorders>
              <w:top w:val="single" w:sz="4" w:space="0" w:color="auto"/>
              <w:left w:val="single" w:sz="4" w:space="0" w:color="auto"/>
              <w:bottom w:val="single" w:sz="4" w:space="0" w:color="auto"/>
              <w:right w:val="nil"/>
            </w:tcBorders>
            <w:vAlign w:val="center"/>
          </w:tcPr>
          <w:p w:rsidR="007A631F" w:rsidRPr="006D0FDE" w:rsidRDefault="007A631F" w:rsidP="007A631F">
            <w:pPr>
              <w:spacing w:after="0" w:line="240" w:lineRule="auto"/>
              <w:jc w:val="both"/>
              <w:rPr>
                <w:rFonts w:cs="Calibri"/>
              </w:rPr>
            </w:pPr>
            <w:r w:rsidRPr="006D0FDE">
              <w:rPr>
                <w:rFonts w:cs="Calibri"/>
              </w:rPr>
              <w:t>No</w:t>
            </w:r>
          </w:p>
        </w:tc>
        <w:tc>
          <w:tcPr>
            <w:tcW w:w="709" w:type="dxa"/>
            <w:tcBorders>
              <w:top w:val="single" w:sz="4" w:space="0" w:color="auto"/>
              <w:left w:val="nil"/>
              <w:bottom w:val="single" w:sz="4" w:space="0" w:color="auto"/>
              <w:right w:val="single" w:sz="4" w:space="0" w:color="auto"/>
            </w:tcBorders>
            <w:vAlign w:val="center"/>
          </w:tcPr>
          <w:p w:rsidR="007A631F" w:rsidRPr="006D0FDE" w:rsidRDefault="007A631F" w:rsidP="007A631F">
            <w:pPr>
              <w:spacing w:after="0" w:line="240" w:lineRule="auto"/>
              <w:jc w:val="both"/>
              <w:rPr>
                <w:rFonts w:cs="Calibri"/>
              </w:rPr>
            </w:pPr>
          </w:p>
        </w:tc>
      </w:tr>
      <w:tr w:rsidR="007A631F" w:rsidRPr="00EA0567" w:rsidTr="00FD420F">
        <w:trPr>
          <w:trHeight w:val="704"/>
        </w:trPr>
        <w:tc>
          <w:tcPr>
            <w:tcW w:w="6799" w:type="dxa"/>
            <w:gridSpan w:val="3"/>
            <w:tcBorders>
              <w:top w:val="single" w:sz="4" w:space="0" w:color="auto"/>
              <w:left w:val="single" w:sz="4" w:space="0" w:color="auto"/>
              <w:bottom w:val="single" w:sz="4" w:space="0" w:color="auto"/>
              <w:right w:val="single" w:sz="4" w:space="0" w:color="auto"/>
            </w:tcBorders>
            <w:vAlign w:val="center"/>
          </w:tcPr>
          <w:p w:rsidR="007A631F" w:rsidRDefault="007A631F" w:rsidP="00FD420F">
            <w:pPr>
              <w:spacing w:after="0" w:line="240" w:lineRule="auto"/>
              <w:rPr>
                <w:rFonts w:cs="Calibri"/>
              </w:rPr>
            </w:pPr>
            <w:r>
              <w:rPr>
                <w:rFonts w:cs="Calibri"/>
              </w:rPr>
              <w:t>Do you identify as being transport disadvantaged or physically isolated?</w:t>
            </w:r>
          </w:p>
        </w:tc>
        <w:tc>
          <w:tcPr>
            <w:tcW w:w="567" w:type="dxa"/>
            <w:tcBorders>
              <w:top w:val="single" w:sz="4" w:space="0" w:color="auto"/>
              <w:left w:val="single" w:sz="4" w:space="0" w:color="auto"/>
              <w:bottom w:val="single" w:sz="4" w:space="0" w:color="auto"/>
              <w:right w:val="nil"/>
            </w:tcBorders>
            <w:vAlign w:val="center"/>
          </w:tcPr>
          <w:p w:rsidR="007A631F" w:rsidRPr="006D0FDE" w:rsidRDefault="007A631F" w:rsidP="007A631F">
            <w:pPr>
              <w:spacing w:after="0" w:line="240" w:lineRule="auto"/>
              <w:jc w:val="both"/>
              <w:rPr>
                <w:rFonts w:cs="Calibri"/>
              </w:rPr>
            </w:pPr>
            <w:r w:rsidRPr="006D0FDE">
              <w:rPr>
                <w:rFonts w:cs="Calibri"/>
              </w:rPr>
              <w:t>Yes</w:t>
            </w:r>
          </w:p>
        </w:tc>
        <w:tc>
          <w:tcPr>
            <w:tcW w:w="709" w:type="dxa"/>
            <w:tcBorders>
              <w:top w:val="single" w:sz="4" w:space="0" w:color="auto"/>
              <w:left w:val="nil"/>
              <w:bottom w:val="single" w:sz="4" w:space="0" w:color="auto"/>
              <w:right w:val="single" w:sz="4" w:space="0" w:color="auto"/>
            </w:tcBorders>
            <w:vAlign w:val="center"/>
          </w:tcPr>
          <w:p w:rsidR="007A631F" w:rsidRPr="006D0FDE" w:rsidRDefault="007A631F" w:rsidP="007A631F">
            <w:pPr>
              <w:spacing w:after="0" w:line="240" w:lineRule="auto"/>
              <w:jc w:val="both"/>
              <w:rPr>
                <w:rFonts w:cs="Calibri"/>
              </w:rPr>
            </w:pPr>
          </w:p>
        </w:tc>
        <w:tc>
          <w:tcPr>
            <w:tcW w:w="567" w:type="dxa"/>
            <w:tcBorders>
              <w:top w:val="single" w:sz="4" w:space="0" w:color="auto"/>
              <w:left w:val="single" w:sz="4" w:space="0" w:color="auto"/>
              <w:bottom w:val="single" w:sz="4" w:space="0" w:color="auto"/>
              <w:right w:val="nil"/>
            </w:tcBorders>
            <w:vAlign w:val="center"/>
          </w:tcPr>
          <w:p w:rsidR="007A631F" w:rsidRPr="006D0FDE" w:rsidRDefault="007A631F" w:rsidP="007A631F">
            <w:pPr>
              <w:spacing w:after="0" w:line="240" w:lineRule="auto"/>
              <w:jc w:val="both"/>
              <w:rPr>
                <w:rFonts w:cs="Calibri"/>
              </w:rPr>
            </w:pPr>
            <w:r w:rsidRPr="006D0FDE">
              <w:rPr>
                <w:rFonts w:cs="Calibri"/>
              </w:rPr>
              <w:t>No</w:t>
            </w:r>
          </w:p>
        </w:tc>
        <w:tc>
          <w:tcPr>
            <w:tcW w:w="709" w:type="dxa"/>
            <w:tcBorders>
              <w:top w:val="single" w:sz="4" w:space="0" w:color="auto"/>
              <w:left w:val="nil"/>
              <w:bottom w:val="single" w:sz="4" w:space="0" w:color="auto"/>
              <w:right w:val="single" w:sz="4" w:space="0" w:color="auto"/>
            </w:tcBorders>
            <w:vAlign w:val="center"/>
          </w:tcPr>
          <w:p w:rsidR="007A631F" w:rsidRPr="006D0FDE" w:rsidRDefault="007A631F" w:rsidP="007A631F">
            <w:pPr>
              <w:spacing w:after="0" w:line="240" w:lineRule="auto"/>
              <w:jc w:val="both"/>
              <w:rPr>
                <w:rFonts w:cs="Calibri"/>
              </w:rPr>
            </w:pPr>
          </w:p>
        </w:tc>
      </w:tr>
      <w:tr w:rsidR="00DD4E5A" w:rsidRPr="00EA0567" w:rsidTr="003F341B">
        <w:trPr>
          <w:trHeight w:val="545"/>
        </w:trPr>
        <w:tc>
          <w:tcPr>
            <w:tcW w:w="6799" w:type="dxa"/>
            <w:gridSpan w:val="3"/>
            <w:tcBorders>
              <w:top w:val="single" w:sz="4" w:space="0" w:color="auto"/>
              <w:left w:val="single" w:sz="4" w:space="0" w:color="auto"/>
              <w:bottom w:val="single" w:sz="4" w:space="0" w:color="auto"/>
              <w:right w:val="single" w:sz="4" w:space="0" w:color="auto"/>
            </w:tcBorders>
            <w:vAlign w:val="center"/>
          </w:tcPr>
          <w:p w:rsidR="00DD4E5A" w:rsidRDefault="00DD4E5A" w:rsidP="003F341B">
            <w:pPr>
              <w:spacing w:after="0" w:line="240" w:lineRule="auto"/>
              <w:jc w:val="right"/>
              <w:rPr>
                <w:rFonts w:cs="Calibri"/>
              </w:rPr>
            </w:pPr>
            <w:r>
              <w:rPr>
                <w:rFonts w:cs="Calibri"/>
              </w:rPr>
              <w:t>Do you identify as having a disability?</w:t>
            </w:r>
          </w:p>
        </w:tc>
        <w:tc>
          <w:tcPr>
            <w:tcW w:w="567" w:type="dxa"/>
            <w:tcBorders>
              <w:top w:val="single" w:sz="4" w:space="0" w:color="auto"/>
              <w:left w:val="single" w:sz="4" w:space="0" w:color="auto"/>
              <w:bottom w:val="single" w:sz="4" w:space="0" w:color="auto"/>
              <w:right w:val="nil"/>
            </w:tcBorders>
            <w:vAlign w:val="center"/>
          </w:tcPr>
          <w:p w:rsidR="00DD4E5A" w:rsidRPr="006D0FDE" w:rsidRDefault="00F70802" w:rsidP="0006782D">
            <w:pPr>
              <w:spacing w:after="0" w:line="240" w:lineRule="auto"/>
              <w:jc w:val="both"/>
              <w:rPr>
                <w:rFonts w:cs="Calibri"/>
              </w:rPr>
            </w:pPr>
            <w:r w:rsidRPr="006D0FDE">
              <w:rPr>
                <w:rFonts w:cs="Calibri"/>
              </w:rPr>
              <w:t>Yes</w:t>
            </w:r>
          </w:p>
        </w:tc>
        <w:tc>
          <w:tcPr>
            <w:tcW w:w="709" w:type="dxa"/>
            <w:tcBorders>
              <w:top w:val="single" w:sz="4" w:space="0" w:color="auto"/>
              <w:left w:val="nil"/>
              <w:bottom w:val="single" w:sz="4" w:space="0" w:color="auto"/>
              <w:right w:val="single" w:sz="4" w:space="0" w:color="auto"/>
            </w:tcBorders>
            <w:vAlign w:val="center"/>
          </w:tcPr>
          <w:p w:rsidR="00DD4E5A" w:rsidRPr="006D0FDE" w:rsidRDefault="00DD4E5A" w:rsidP="0006782D">
            <w:pPr>
              <w:spacing w:after="0" w:line="240" w:lineRule="auto"/>
              <w:jc w:val="both"/>
              <w:rPr>
                <w:rFonts w:cs="Calibri"/>
              </w:rPr>
            </w:pPr>
          </w:p>
        </w:tc>
        <w:tc>
          <w:tcPr>
            <w:tcW w:w="567" w:type="dxa"/>
            <w:tcBorders>
              <w:top w:val="single" w:sz="4" w:space="0" w:color="auto"/>
              <w:left w:val="single" w:sz="4" w:space="0" w:color="auto"/>
              <w:bottom w:val="single" w:sz="4" w:space="0" w:color="auto"/>
              <w:right w:val="nil"/>
            </w:tcBorders>
            <w:vAlign w:val="center"/>
          </w:tcPr>
          <w:p w:rsidR="00DD4E5A" w:rsidRPr="006D0FDE" w:rsidRDefault="00F70802" w:rsidP="0006782D">
            <w:pPr>
              <w:spacing w:after="0" w:line="240" w:lineRule="auto"/>
              <w:jc w:val="both"/>
              <w:rPr>
                <w:rFonts w:cs="Calibri"/>
              </w:rPr>
            </w:pPr>
            <w:r w:rsidRPr="006D0FDE">
              <w:rPr>
                <w:rFonts w:cs="Calibri"/>
              </w:rPr>
              <w:t>No</w:t>
            </w:r>
          </w:p>
        </w:tc>
        <w:tc>
          <w:tcPr>
            <w:tcW w:w="709" w:type="dxa"/>
            <w:tcBorders>
              <w:top w:val="single" w:sz="4" w:space="0" w:color="auto"/>
              <w:left w:val="nil"/>
              <w:bottom w:val="single" w:sz="4" w:space="0" w:color="auto"/>
              <w:right w:val="single" w:sz="4" w:space="0" w:color="auto"/>
            </w:tcBorders>
            <w:vAlign w:val="center"/>
          </w:tcPr>
          <w:p w:rsidR="00DD4E5A" w:rsidRPr="006D0FDE" w:rsidRDefault="00DD4E5A" w:rsidP="0006782D">
            <w:pPr>
              <w:spacing w:after="0" w:line="240" w:lineRule="auto"/>
              <w:jc w:val="both"/>
              <w:rPr>
                <w:rFonts w:cs="Calibri"/>
              </w:rPr>
            </w:pPr>
          </w:p>
        </w:tc>
      </w:tr>
      <w:tr w:rsidR="00A61426" w:rsidRPr="00EA0567" w:rsidTr="0006782D">
        <w:trPr>
          <w:trHeight w:val="545"/>
        </w:trPr>
        <w:tc>
          <w:tcPr>
            <w:tcW w:w="6799" w:type="dxa"/>
            <w:gridSpan w:val="3"/>
            <w:tcBorders>
              <w:top w:val="single" w:sz="4" w:space="0" w:color="auto"/>
              <w:left w:val="single" w:sz="4" w:space="0" w:color="auto"/>
              <w:bottom w:val="single" w:sz="4" w:space="0" w:color="auto"/>
              <w:right w:val="single" w:sz="4" w:space="0" w:color="auto"/>
            </w:tcBorders>
            <w:vAlign w:val="center"/>
          </w:tcPr>
          <w:p w:rsidR="00A61426" w:rsidRDefault="00A61426" w:rsidP="00A61426">
            <w:pPr>
              <w:spacing w:after="0" w:line="240" w:lineRule="auto"/>
              <w:jc w:val="right"/>
              <w:rPr>
                <w:rFonts w:cs="Calibri"/>
              </w:rPr>
            </w:pPr>
            <w:r>
              <w:rPr>
                <w:rFonts w:cs="Calibri"/>
              </w:rPr>
              <w:t>By completing this application I consent for my details to be added to the Health Consumers Queensland network database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61426" w:rsidRPr="006D0FDE" w:rsidRDefault="00A61426" w:rsidP="003F341B">
            <w:pPr>
              <w:spacing w:after="0" w:line="240" w:lineRule="auto"/>
              <w:jc w:val="both"/>
              <w:rPr>
                <w:rFonts w:cs="Calibri"/>
              </w:rPr>
            </w:pPr>
            <w:r w:rsidRPr="006D0FDE">
              <w:rPr>
                <w:rFonts w:cs="Calibri"/>
              </w:rPr>
              <w:t>Agree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61426" w:rsidRPr="006D0FDE" w:rsidRDefault="00A61426" w:rsidP="00F53F52">
            <w:pPr>
              <w:spacing w:after="0" w:line="240" w:lineRule="auto"/>
              <w:rPr>
                <w:rFonts w:cs="Calibri"/>
              </w:rPr>
            </w:pPr>
            <w:r w:rsidRPr="006D0FDE">
              <w:rPr>
                <w:rFonts w:cs="Calibri"/>
              </w:rPr>
              <w:t>I do not agree</w:t>
            </w:r>
          </w:p>
        </w:tc>
      </w:tr>
      <w:tr w:rsidR="0091525A" w:rsidRPr="00EA0567" w:rsidTr="003F341B">
        <w:trPr>
          <w:trHeight w:val="545"/>
        </w:trPr>
        <w:tc>
          <w:tcPr>
            <w:tcW w:w="6799" w:type="dxa"/>
            <w:gridSpan w:val="3"/>
            <w:tcBorders>
              <w:top w:val="single" w:sz="4" w:space="0" w:color="auto"/>
              <w:left w:val="single" w:sz="4" w:space="0" w:color="auto"/>
              <w:bottom w:val="single" w:sz="4" w:space="0" w:color="auto"/>
              <w:right w:val="single" w:sz="4" w:space="0" w:color="auto"/>
            </w:tcBorders>
            <w:vAlign w:val="center"/>
          </w:tcPr>
          <w:p w:rsidR="0091525A" w:rsidRDefault="0091525A" w:rsidP="00D143E3">
            <w:pPr>
              <w:spacing w:after="0" w:line="240" w:lineRule="auto"/>
              <w:jc w:val="right"/>
              <w:rPr>
                <w:rFonts w:cs="Calibri"/>
              </w:rPr>
            </w:pPr>
            <w:r>
              <w:rPr>
                <w:rFonts w:cs="Calibri"/>
              </w:rPr>
              <w:t xml:space="preserve">Are you happy for Health Consumers Queensland to share this form with </w:t>
            </w:r>
            <w:r w:rsidR="00A61426">
              <w:rPr>
                <w:rFonts w:cs="Calibri"/>
              </w:rPr>
              <w:t xml:space="preserve">the </w:t>
            </w:r>
            <w:r w:rsidR="000E4DFD" w:rsidRPr="000E4DFD">
              <w:rPr>
                <w:rFonts w:cs="Calibri"/>
              </w:rPr>
              <w:t xml:space="preserve">Patient Safety and Quality Improvement Service </w:t>
            </w:r>
            <w:r>
              <w:rPr>
                <w:rFonts w:cs="Calibri"/>
              </w:rPr>
              <w:t>as part of the process for this application?</w:t>
            </w:r>
          </w:p>
        </w:tc>
        <w:tc>
          <w:tcPr>
            <w:tcW w:w="567" w:type="dxa"/>
            <w:tcBorders>
              <w:top w:val="single" w:sz="4" w:space="0" w:color="auto"/>
              <w:left w:val="single" w:sz="4" w:space="0" w:color="auto"/>
              <w:bottom w:val="single" w:sz="4" w:space="0" w:color="auto"/>
              <w:right w:val="nil"/>
            </w:tcBorders>
            <w:vAlign w:val="center"/>
          </w:tcPr>
          <w:p w:rsidR="0091525A" w:rsidRPr="006D0FDE" w:rsidRDefault="0091525A" w:rsidP="0091525A">
            <w:pPr>
              <w:spacing w:after="0" w:line="240" w:lineRule="auto"/>
              <w:jc w:val="both"/>
              <w:rPr>
                <w:rFonts w:cs="Calibri"/>
              </w:rPr>
            </w:pPr>
            <w:r w:rsidRPr="006D0FDE">
              <w:rPr>
                <w:rFonts w:cs="Calibri"/>
              </w:rPr>
              <w:t>Yes</w:t>
            </w:r>
          </w:p>
        </w:tc>
        <w:tc>
          <w:tcPr>
            <w:tcW w:w="709" w:type="dxa"/>
            <w:tcBorders>
              <w:top w:val="single" w:sz="4" w:space="0" w:color="auto"/>
              <w:left w:val="nil"/>
              <w:bottom w:val="single" w:sz="4" w:space="0" w:color="auto"/>
              <w:right w:val="single" w:sz="4" w:space="0" w:color="auto"/>
            </w:tcBorders>
            <w:vAlign w:val="center"/>
          </w:tcPr>
          <w:p w:rsidR="0091525A" w:rsidRPr="006D0FDE" w:rsidRDefault="0091525A" w:rsidP="0091525A">
            <w:pPr>
              <w:spacing w:after="0" w:line="240" w:lineRule="auto"/>
              <w:jc w:val="both"/>
              <w:rPr>
                <w:rFonts w:cs="Calibri"/>
              </w:rPr>
            </w:pPr>
          </w:p>
        </w:tc>
        <w:tc>
          <w:tcPr>
            <w:tcW w:w="567" w:type="dxa"/>
            <w:tcBorders>
              <w:top w:val="single" w:sz="4" w:space="0" w:color="auto"/>
              <w:left w:val="single" w:sz="4" w:space="0" w:color="auto"/>
              <w:bottom w:val="single" w:sz="4" w:space="0" w:color="auto"/>
              <w:right w:val="nil"/>
            </w:tcBorders>
            <w:vAlign w:val="center"/>
          </w:tcPr>
          <w:p w:rsidR="0091525A" w:rsidRPr="006D0FDE" w:rsidRDefault="0091525A" w:rsidP="0091525A">
            <w:pPr>
              <w:spacing w:after="0" w:line="240" w:lineRule="auto"/>
              <w:jc w:val="both"/>
              <w:rPr>
                <w:rFonts w:cs="Calibri"/>
              </w:rPr>
            </w:pPr>
            <w:r w:rsidRPr="006D0FDE">
              <w:rPr>
                <w:rFonts w:cs="Calibri"/>
              </w:rPr>
              <w:t>No</w:t>
            </w:r>
          </w:p>
        </w:tc>
        <w:tc>
          <w:tcPr>
            <w:tcW w:w="709" w:type="dxa"/>
            <w:tcBorders>
              <w:top w:val="single" w:sz="4" w:space="0" w:color="auto"/>
              <w:left w:val="nil"/>
              <w:bottom w:val="single" w:sz="4" w:space="0" w:color="auto"/>
              <w:right w:val="single" w:sz="4" w:space="0" w:color="auto"/>
            </w:tcBorders>
            <w:vAlign w:val="center"/>
          </w:tcPr>
          <w:p w:rsidR="0091525A" w:rsidRPr="006D0FDE" w:rsidRDefault="0091525A" w:rsidP="0091525A">
            <w:pPr>
              <w:spacing w:after="0" w:line="240" w:lineRule="auto"/>
              <w:jc w:val="both"/>
              <w:rPr>
                <w:rFonts w:cs="Calibri"/>
              </w:rPr>
            </w:pPr>
          </w:p>
        </w:tc>
      </w:tr>
      <w:tr w:rsidR="007E32F0" w:rsidRPr="00EA0567" w:rsidTr="003F341B">
        <w:trPr>
          <w:trHeight w:val="545"/>
        </w:trPr>
        <w:tc>
          <w:tcPr>
            <w:tcW w:w="6799" w:type="dxa"/>
            <w:gridSpan w:val="3"/>
            <w:tcBorders>
              <w:top w:val="single" w:sz="4" w:space="0" w:color="auto"/>
              <w:left w:val="single" w:sz="4" w:space="0" w:color="auto"/>
              <w:bottom w:val="single" w:sz="4" w:space="0" w:color="auto"/>
              <w:right w:val="single" w:sz="4" w:space="0" w:color="auto"/>
            </w:tcBorders>
            <w:vAlign w:val="center"/>
          </w:tcPr>
          <w:p w:rsidR="007E32F0" w:rsidRPr="006D0FDE" w:rsidRDefault="007E32F0" w:rsidP="007E32F0">
            <w:pPr>
              <w:spacing w:after="0" w:line="240" w:lineRule="auto"/>
              <w:jc w:val="right"/>
              <w:rPr>
                <w:rFonts w:cs="Calibri"/>
              </w:rPr>
            </w:pPr>
            <w:r>
              <w:rPr>
                <w:rFonts w:cs="Calibri"/>
              </w:rPr>
              <w:t>Would you like Health Consumers Queensland to retain this application for future vacancies</w:t>
            </w:r>
            <w:r w:rsidRPr="007E32F0">
              <w:rPr>
                <w:rFonts w:cs="Calibri"/>
              </w:rPr>
              <w:t>?</w:t>
            </w:r>
            <w:r w:rsidRPr="007E32F0">
              <w:rPr>
                <w:rFonts w:cs="Calibri"/>
                <w:i/>
              </w:rPr>
              <w:t xml:space="preserve"> Applications not retained are destroyed once the application process is complete.</w:t>
            </w:r>
            <w:r>
              <w:rPr>
                <w:rFonts w:cs="Calibri"/>
              </w:rPr>
              <w:t xml:space="preserve"> </w:t>
            </w:r>
          </w:p>
        </w:tc>
        <w:tc>
          <w:tcPr>
            <w:tcW w:w="567" w:type="dxa"/>
            <w:tcBorders>
              <w:top w:val="single" w:sz="4" w:space="0" w:color="auto"/>
              <w:left w:val="single" w:sz="4" w:space="0" w:color="auto"/>
              <w:bottom w:val="single" w:sz="4" w:space="0" w:color="auto"/>
              <w:right w:val="nil"/>
            </w:tcBorders>
            <w:vAlign w:val="center"/>
          </w:tcPr>
          <w:p w:rsidR="007E32F0" w:rsidRPr="006D0FDE" w:rsidRDefault="007E32F0" w:rsidP="007E32F0">
            <w:pPr>
              <w:spacing w:after="0" w:line="240" w:lineRule="auto"/>
              <w:jc w:val="both"/>
              <w:rPr>
                <w:rFonts w:cs="Calibri"/>
              </w:rPr>
            </w:pPr>
            <w:r w:rsidRPr="006D0FDE">
              <w:rPr>
                <w:rFonts w:cs="Calibri"/>
              </w:rPr>
              <w:t>Yes</w:t>
            </w:r>
          </w:p>
        </w:tc>
        <w:tc>
          <w:tcPr>
            <w:tcW w:w="709" w:type="dxa"/>
            <w:tcBorders>
              <w:top w:val="single" w:sz="4" w:space="0" w:color="auto"/>
              <w:left w:val="nil"/>
              <w:bottom w:val="single" w:sz="4" w:space="0" w:color="auto"/>
              <w:right w:val="single" w:sz="4" w:space="0" w:color="auto"/>
            </w:tcBorders>
            <w:vAlign w:val="center"/>
          </w:tcPr>
          <w:p w:rsidR="007E32F0" w:rsidRPr="006D0FDE" w:rsidRDefault="007E32F0" w:rsidP="007E32F0">
            <w:pPr>
              <w:spacing w:after="0" w:line="240" w:lineRule="auto"/>
              <w:jc w:val="both"/>
              <w:rPr>
                <w:rFonts w:cs="Calibri"/>
              </w:rPr>
            </w:pPr>
          </w:p>
        </w:tc>
        <w:tc>
          <w:tcPr>
            <w:tcW w:w="567" w:type="dxa"/>
            <w:tcBorders>
              <w:top w:val="single" w:sz="4" w:space="0" w:color="auto"/>
              <w:left w:val="single" w:sz="4" w:space="0" w:color="auto"/>
              <w:bottom w:val="single" w:sz="4" w:space="0" w:color="auto"/>
              <w:right w:val="nil"/>
            </w:tcBorders>
            <w:vAlign w:val="center"/>
          </w:tcPr>
          <w:p w:rsidR="007E32F0" w:rsidRPr="006D0FDE" w:rsidRDefault="007E32F0" w:rsidP="007E32F0">
            <w:pPr>
              <w:spacing w:after="0" w:line="240" w:lineRule="auto"/>
              <w:jc w:val="both"/>
              <w:rPr>
                <w:rFonts w:cs="Calibri"/>
              </w:rPr>
            </w:pPr>
            <w:r w:rsidRPr="006D0FDE">
              <w:rPr>
                <w:rFonts w:cs="Calibri"/>
              </w:rPr>
              <w:t>No</w:t>
            </w:r>
          </w:p>
        </w:tc>
        <w:tc>
          <w:tcPr>
            <w:tcW w:w="709" w:type="dxa"/>
            <w:tcBorders>
              <w:top w:val="single" w:sz="4" w:space="0" w:color="auto"/>
              <w:left w:val="nil"/>
              <w:bottom w:val="single" w:sz="4" w:space="0" w:color="auto"/>
              <w:right w:val="single" w:sz="4" w:space="0" w:color="auto"/>
            </w:tcBorders>
            <w:vAlign w:val="center"/>
          </w:tcPr>
          <w:p w:rsidR="007E32F0" w:rsidRPr="006D0FDE" w:rsidRDefault="007E32F0" w:rsidP="007E32F0">
            <w:pPr>
              <w:spacing w:after="0" w:line="240" w:lineRule="auto"/>
              <w:jc w:val="both"/>
              <w:rPr>
                <w:rFonts w:cs="Calibri"/>
              </w:rPr>
            </w:pPr>
          </w:p>
        </w:tc>
      </w:tr>
    </w:tbl>
    <w:p w:rsidR="0042275C" w:rsidRDefault="0042275C" w:rsidP="000F0D6A">
      <w:pPr>
        <w:spacing w:after="0" w:line="240" w:lineRule="auto"/>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567"/>
        <w:gridCol w:w="709"/>
        <w:gridCol w:w="567"/>
        <w:gridCol w:w="709"/>
      </w:tblGrid>
      <w:tr w:rsidR="003F341B" w:rsidRPr="006A17F6" w:rsidTr="0006782D">
        <w:trPr>
          <w:trHeight w:val="453"/>
        </w:trPr>
        <w:tc>
          <w:tcPr>
            <w:tcW w:w="9351" w:type="dxa"/>
            <w:gridSpan w:val="5"/>
            <w:tcBorders>
              <w:bottom w:val="single" w:sz="4" w:space="0" w:color="auto"/>
            </w:tcBorders>
            <w:shd w:val="clear" w:color="auto" w:fill="000000" w:themeFill="text1"/>
            <w:vAlign w:val="center"/>
          </w:tcPr>
          <w:p w:rsidR="003F341B" w:rsidRPr="006D0FDE" w:rsidRDefault="004B48C9" w:rsidP="0006782D">
            <w:pPr>
              <w:spacing w:after="0" w:line="240" w:lineRule="auto"/>
              <w:rPr>
                <w:rFonts w:cs="Calibri"/>
                <w:sz w:val="24"/>
                <w:szCs w:val="24"/>
              </w:rPr>
            </w:pPr>
            <w:r w:rsidRPr="006D0FDE">
              <w:rPr>
                <w:rFonts w:cs="Calibri"/>
                <w:sz w:val="24"/>
                <w:szCs w:val="24"/>
              </w:rPr>
              <w:t>Support</w:t>
            </w:r>
            <w:r w:rsidR="003F341B" w:rsidRPr="006D0FDE">
              <w:rPr>
                <w:rFonts w:cs="Calibri"/>
                <w:sz w:val="24"/>
                <w:szCs w:val="24"/>
              </w:rPr>
              <w:t xml:space="preserve"> Requirements</w:t>
            </w:r>
          </w:p>
        </w:tc>
      </w:tr>
      <w:tr w:rsidR="003F341B" w:rsidRPr="00EA0567" w:rsidTr="003F341B">
        <w:trPr>
          <w:trHeight w:val="392"/>
        </w:trPr>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341B" w:rsidRPr="006D0FDE" w:rsidRDefault="003F341B" w:rsidP="00C60157">
            <w:pPr>
              <w:pStyle w:val="NoSpacing"/>
            </w:pPr>
            <w:r w:rsidRPr="006D0FDE">
              <w:t xml:space="preserve">I will require support to attend </w:t>
            </w:r>
            <w:r w:rsidR="00C60157" w:rsidRPr="006D0FDE">
              <w:t>these meetings</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rsidR="003F341B" w:rsidRPr="006D0FDE" w:rsidRDefault="003F341B" w:rsidP="0006782D">
            <w:pPr>
              <w:pStyle w:val="NoSpacing"/>
              <w:rPr>
                <w:sz w:val="24"/>
                <w:szCs w:val="24"/>
              </w:rPr>
            </w:pPr>
            <w:r w:rsidRPr="006D0FDE">
              <w:rPr>
                <w:sz w:val="24"/>
                <w:szCs w:val="24"/>
              </w:rPr>
              <w:t>Yes</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F341B" w:rsidRPr="006D0FDE" w:rsidRDefault="003F341B" w:rsidP="0006782D">
            <w:pPr>
              <w:pStyle w:val="NoSpacing"/>
              <w:rPr>
                <w:sz w:val="24"/>
                <w:szCs w:val="24"/>
              </w:rPr>
            </w:pP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rsidR="003F341B" w:rsidRPr="006D0FDE" w:rsidRDefault="003F341B" w:rsidP="0006782D">
            <w:pPr>
              <w:pStyle w:val="NoSpacing"/>
              <w:rPr>
                <w:sz w:val="24"/>
                <w:szCs w:val="24"/>
              </w:rPr>
            </w:pPr>
            <w:r w:rsidRPr="006D0FDE">
              <w:rPr>
                <w:sz w:val="24"/>
                <w:szCs w:val="24"/>
              </w:rPr>
              <w:t>No</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F341B" w:rsidRPr="006D0FDE" w:rsidRDefault="003F341B" w:rsidP="0006782D">
            <w:pPr>
              <w:pStyle w:val="NoSpacing"/>
              <w:rPr>
                <w:sz w:val="24"/>
                <w:szCs w:val="24"/>
              </w:rPr>
            </w:pPr>
          </w:p>
        </w:tc>
      </w:tr>
      <w:tr w:rsidR="003F341B" w:rsidRPr="00EA0567" w:rsidTr="006D0FDE">
        <w:trPr>
          <w:trHeight w:val="654"/>
        </w:trPr>
        <w:tc>
          <w:tcPr>
            <w:tcW w:w="9351" w:type="dxa"/>
            <w:gridSpan w:val="5"/>
            <w:tcBorders>
              <w:top w:val="single" w:sz="4" w:space="0" w:color="auto"/>
              <w:left w:val="single" w:sz="4" w:space="0" w:color="auto"/>
              <w:bottom w:val="single" w:sz="4" w:space="0" w:color="auto"/>
              <w:right w:val="single" w:sz="4" w:space="0" w:color="auto"/>
            </w:tcBorders>
          </w:tcPr>
          <w:p w:rsidR="003F341B" w:rsidRPr="00EA0567" w:rsidRDefault="003F341B" w:rsidP="0006782D">
            <w:pPr>
              <w:spacing w:after="0" w:line="240" w:lineRule="auto"/>
              <w:jc w:val="both"/>
              <w:rPr>
                <w:rFonts w:cs="Calibri"/>
              </w:rPr>
            </w:pPr>
          </w:p>
        </w:tc>
      </w:tr>
    </w:tbl>
    <w:p w:rsidR="003F341B" w:rsidRDefault="003F341B" w:rsidP="000F0D6A">
      <w:pPr>
        <w:spacing w:after="0" w:line="240" w:lineRule="auto"/>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2"/>
        <w:gridCol w:w="954"/>
        <w:gridCol w:w="1204"/>
        <w:gridCol w:w="992"/>
        <w:gridCol w:w="709"/>
      </w:tblGrid>
      <w:tr w:rsidR="000F0D6A" w:rsidRPr="006A17F6" w:rsidTr="00503F58">
        <w:trPr>
          <w:trHeight w:val="453"/>
        </w:trPr>
        <w:tc>
          <w:tcPr>
            <w:tcW w:w="9351" w:type="dxa"/>
            <w:gridSpan w:val="5"/>
            <w:tcBorders>
              <w:bottom w:val="single" w:sz="4" w:space="0" w:color="auto"/>
            </w:tcBorders>
            <w:shd w:val="clear" w:color="auto" w:fill="000000" w:themeFill="text1"/>
            <w:vAlign w:val="center"/>
          </w:tcPr>
          <w:p w:rsidR="000F0D6A" w:rsidRPr="009A0DBC" w:rsidRDefault="003F341B" w:rsidP="0006782D">
            <w:pPr>
              <w:spacing w:after="0" w:line="240" w:lineRule="auto"/>
              <w:rPr>
                <w:rFonts w:cs="Calibri"/>
                <w:sz w:val="24"/>
                <w:szCs w:val="24"/>
              </w:rPr>
            </w:pPr>
            <w:r>
              <w:rPr>
                <w:rFonts w:cs="Calibri"/>
                <w:sz w:val="24"/>
                <w:szCs w:val="24"/>
              </w:rPr>
              <w:t>Dietary requirements</w:t>
            </w:r>
          </w:p>
        </w:tc>
      </w:tr>
      <w:tr w:rsidR="000F0D6A" w:rsidRPr="00EA0567" w:rsidTr="003F341B">
        <w:trPr>
          <w:trHeight w:val="392"/>
        </w:trPr>
        <w:tc>
          <w:tcPr>
            <w:tcW w:w="5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0D6A" w:rsidRPr="00EA0567" w:rsidRDefault="003F341B" w:rsidP="00DD4E5A">
            <w:pPr>
              <w:pStyle w:val="NoSpacing"/>
            </w:pPr>
            <w:r>
              <w:t>I have special dietary requirements</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0D6A" w:rsidRPr="00EA0567" w:rsidRDefault="000F0D6A" w:rsidP="0006782D">
            <w:pPr>
              <w:pStyle w:val="NoSpacing"/>
              <w:rPr>
                <w:sz w:val="24"/>
                <w:szCs w:val="24"/>
              </w:rPr>
            </w:pPr>
            <w:r w:rsidRPr="00EA0567">
              <w:rPr>
                <w:sz w:val="24"/>
                <w:szCs w:val="24"/>
              </w:rPr>
              <w:t>Yes</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0D6A" w:rsidRPr="006D0FDE" w:rsidRDefault="000F0D6A" w:rsidP="0006782D">
            <w:pPr>
              <w:pStyle w:val="NoSpacing"/>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0D6A" w:rsidRPr="006D0FDE" w:rsidRDefault="000F0D6A" w:rsidP="0006782D">
            <w:pPr>
              <w:pStyle w:val="NoSpacing"/>
              <w:rPr>
                <w:sz w:val="24"/>
                <w:szCs w:val="24"/>
              </w:rPr>
            </w:pPr>
            <w:r w:rsidRPr="006D0FDE">
              <w:rPr>
                <w:sz w:val="24"/>
                <w:szCs w:val="24"/>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0D6A" w:rsidRPr="00EA0567" w:rsidRDefault="000F0D6A" w:rsidP="0006782D">
            <w:pPr>
              <w:pStyle w:val="NoSpacing"/>
              <w:rPr>
                <w:sz w:val="24"/>
                <w:szCs w:val="24"/>
              </w:rPr>
            </w:pPr>
          </w:p>
        </w:tc>
      </w:tr>
      <w:tr w:rsidR="000F0D6A" w:rsidRPr="00EA0567" w:rsidTr="001D3768">
        <w:trPr>
          <w:trHeight w:val="1351"/>
        </w:trPr>
        <w:tc>
          <w:tcPr>
            <w:tcW w:w="9351" w:type="dxa"/>
            <w:gridSpan w:val="5"/>
            <w:tcBorders>
              <w:top w:val="single" w:sz="4" w:space="0" w:color="auto"/>
              <w:left w:val="single" w:sz="4" w:space="0" w:color="auto"/>
              <w:bottom w:val="single" w:sz="4" w:space="0" w:color="auto"/>
              <w:right w:val="single" w:sz="4" w:space="0" w:color="auto"/>
            </w:tcBorders>
          </w:tcPr>
          <w:p w:rsidR="00E61F9A" w:rsidRDefault="001D3768" w:rsidP="0006782D">
            <w:pPr>
              <w:spacing w:after="0" w:line="240" w:lineRule="auto"/>
              <w:jc w:val="both"/>
              <w:rPr>
                <w:rFonts w:cs="Calibri"/>
                <w:i/>
              </w:rPr>
            </w:pPr>
            <w:r>
              <w:rPr>
                <w:rFonts w:cs="Calibri"/>
                <w:i/>
              </w:rPr>
              <w:t>Please give details</w:t>
            </w:r>
          </w:p>
          <w:p w:rsidR="001D3768" w:rsidRDefault="001D3768" w:rsidP="0006782D">
            <w:pPr>
              <w:spacing w:after="0" w:line="240" w:lineRule="auto"/>
              <w:jc w:val="both"/>
              <w:rPr>
                <w:rFonts w:cs="Calibri"/>
                <w:i/>
              </w:rPr>
            </w:pPr>
          </w:p>
          <w:p w:rsidR="001D3768" w:rsidRPr="006D0FDE" w:rsidRDefault="001D3768" w:rsidP="0006782D">
            <w:pPr>
              <w:spacing w:after="0" w:line="240" w:lineRule="auto"/>
              <w:jc w:val="both"/>
              <w:rPr>
                <w:rFonts w:cs="Calibri"/>
                <w:i/>
              </w:rPr>
            </w:pPr>
          </w:p>
        </w:tc>
      </w:tr>
    </w:tbl>
    <w:tbl>
      <w:tblPr>
        <w:tblStyle w:val="TableGrid"/>
        <w:tblW w:w="9351" w:type="dxa"/>
        <w:tblLook w:val="04A0" w:firstRow="1" w:lastRow="0" w:firstColumn="1" w:lastColumn="0" w:noHBand="0" w:noVBand="1"/>
      </w:tblPr>
      <w:tblGrid>
        <w:gridCol w:w="9351"/>
      </w:tblGrid>
      <w:tr w:rsidR="00DD4E5A" w:rsidRPr="00DD4E5A" w:rsidTr="003F341B">
        <w:trPr>
          <w:trHeight w:val="680"/>
        </w:trPr>
        <w:tc>
          <w:tcPr>
            <w:tcW w:w="9351" w:type="dxa"/>
            <w:shd w:val="clear" w:color="auto" w:fill="000000" w:themeFill="text1"/>
          </w:tcPr>
          <w:p w:rsidR="00DD4E5A" w:rsidRDefault="00DD4E5A" w:rsidP="00DD4E5A">
            <w:r w:rsidRPr="00FE4DD3">
              <w:rPr>
                <w:rFonts w:cs="Calibri"/>
                <w:sz w:val="24"/>
                <w:szCs w:val="24"/>
              </w:rPr>
              <w:t xml:space="preserve">Please describe any experience (if any) as a health consumer representative including committees, focus groups, surveys, governance roles, etc. </w:t>
            </w:r>
          </w:p>
        </w:tc>
      </w:tr>
      <w:tr w:rsidR="00DD4E5A" w:rsidRPr="007E2337" w:rsidTr="00516884">
        <w:trPr>
          <w:trHeight w:val="3427"/>
        </w:trPr>
        <w:tc>
          <w:tcPr>
            <w:tcW w:w="9351" w:type="dxa"/>
          </w:tcPr>
          <w:p w:rsidR="00316F52" w:rsidRPr="00DD4E5A" w:rsidRDefault="00316F52" w:rsidP="0006782D">
            <w:pPr>
              <w:rPr>
                <w:rFonts w:cs="Calibri"/>
                <w:sz w:val="24"/>
                <w:szCs w:val="24"/>
              </w:rPr>
            </w:pPr>
          </w:p>
        </w:tc>
      </w:tr>
      <w:tr w:rsidR="00DD4E5A" w:rsidRPr="007E2337" w:rsidTr="003F341B">
        <w:trPr>
          <w:trHeight w:val="394"/>
        </w:trPr>
        <w:tc>
          <w:tcPr>
            <w:tcW w:w="9351" w:type="dxa"/>
            <w:shd w:val="clear" w:color="auto" w:fill="000000" w:themeFill="text1"/>
          </w:tcPr>
          <w:p w:rsidR="000E4DFD" w:rsidRPr="007E2337" w:rsidRDefault="00DD4E5A" w:rsidP="00B70AEE">
            <w:pPr>
              <w:rPr>
                <w:sz w:val="24"/>
                <w:szCs w:val="24"/>
              </w:rPr>
            </w:pPr>
            <w:r w:rsidRPr="007E2337">
              <w:rPr>
                <w:sz w:val="24"/>
                <w:szCs w:val="24"/>
              </w:rPr>
              <w:t xml:space="preserve">Please </w:t>
            </w:r>
            <w:r w:rsidR="00B70AEE">
              <w:rPr>
                <w:sz w:val="24"/>
                <w:szCs w:val="24"/>
              </w:rPr>
              <w:t>describe</w:t>
            </w:r>
            <w:r w:rsidRPr="007E2337">
              <w:rPr>
                <w:sz w:val="24"/>
                <w:szCs w:val="24"/>
              </w:rPr>
              <w:t xml:space="preserve"> any </w:t>
            </w:r>
            <w:r w:rsidR="00C72B1F">
              <w:rPr>
                <w:sz w:val="24"/>
                <w:szCs w:val="24"/>
              </w:rPr>
              <w:t xml:space="preserve">connections you have to </w:t>
            </w:r>
            <w:r w:rsidR="00B70AEE">
              <w:rPr>
                <w:sz w:val="24"/>
                <w:szCs w:val="24"/>
              </w:rPr>
              <w:t xml:space="preserve">your </w:t>
            </w:r>
            <w:r w:rsidR="00C72B1F">
              <w:rPr>
                <w:sz w:val="24"/>
                <w:szCs w:val="24"/>
              </w:rPr>
              <w:t>community</w:t>
            </w:r>
            <w:r w:rsidR="00B70AEE">
              <w:rPr>
                <w:sz w:val="24"/>
                <w:szCs w:val="24"/>
              </w:rPr>
              <w:t xml:space="preserve"> (e.g. networks,</w:t>
            </w:r>
            <w:r w:rsidR="00C72B1F">
              <w:rPr>
                <w:sz w:val="24"/>
                <w:szCs w:val="24"/>
              </w:rPr>
              <w:t xml:space="preserve"> groups</w:t>
            </w:r>
            <w:r w:rsidR="00B70AEE">
              <w:rPr>
                <w:sz w:val="24"/>
                <w:szCs w:val="24"/>
              </w:rPr>
              <w:t>)</w:t>
            </w:r>
          </w:p>
        </w:tc>
      </w:tr>
      <w:tr w:rsidR="00DD4E5A" w:rsidRPr="007E2337" w:rsidTr="001D3768">
        <w:trPr>
          <w:trHeight w:val="3258"/>
        </w:trPr>
        <w:tc>
          <w:tcPr>
            <w:tcW w:w="9351" w:type="dxa"/>
          </w:tcPr>
          <w:p w:rsidR="00DD4E5A" w:rsidRDefault="00DD4E5A" w:rsidP="0006782D">
            <w:pPr>
              <w:rPr>
                <w:sz w:val="24"/>
                <w:szCs w:val="24"/>
              </w:rPr>
            </w:pPr>
          </w:p>
          <w:p w:rsidR="00E61F9A" w:rsidRDefault="00E61F9A" w:rsidP="0006782D">
            <w:pPr>
              <w:rPr>
                <w:sz w:val="24"/>
                <w:szCs w:val="24"/>
              </w:rPr>
            </w:pPr>
          </w:p>
          <w:p w:rsidR="00DD4E5A" w:rsidRDefault="00DD4E5A" w:rsidP="0006782D">
            <w:pPr>
              <w:rPr>
                <w:sz w:val="24"/>
                <w:szCs w:val="24"/>
              </w:rPr>
            </w:pPr>
          </w:p>
          <w:p w:rsidR="00DD4E5A" w:rsidRPr="007E2337" w:rsidRDefault="00DD4E5A" w:rsidP="0006782D">
            <w:pPr>
              <w:rPr>
                <w:sz w:val="24"/>
                <w:szCs w:val="24"/>
              </w:rPr>
            </w:pPr>
          </w:p>
        </w:tc>
      </w:tr>
      <w:tr w:rsidR="00DD4E5A" w:rsidRPr="007E2337" w:rsidTr="003F341B">
        <w:trPr>
          <w:trHeight w:val="417"/>
        </w:trPr>
        <w:tc>
          <w:tcPr>
            <w:tcW w:w="9351" w:type="dxa"/>
            <w:shd w:val="clear" w:color="auto" w:fill="000000" w:themeFill="text1"/>
          </w:tcPr>
          <w:p w:rsidR="00DD4E5A" w:rsidRPr="007E2337" w:rsidRDefault="006F041F" w:rsidP="00587B9F">
            <w:pPr>
              <w:rPr>
                <w:sz w:val="24"/>
                <w:szCs w:val="24"/>
              </w:rPr>
            </w:pPr>
            <w:r>
              <w:rPr>
                <w:sz w:val="24"/>
                <w:szCs w:val="24"/>
              </w:rPr>
              <w:t xml:space="preserve">Please describe your interest in </w:t>
            </w:r>
            <w:r w:rsidR="00ED79F2">
              <w:rPr>
                <w:sz w:val="24"/>
                <w:szCs w:val="24"/>
              </w:rPr>
              <w:t>t</w:t>
            </w:r>
            <w:r>
              <w:rPr>
                <w:sz w:val="24"/>
                <w:szCs w:val="24"/>
              </w:rPr>
              <w:t>his activity</w:t>
            </w:r>
            <w:r w:rsidR="00DD4B98">
              <w:rPr>
                <w:sz w:val="24"/>
                <w:szCs w:val="24"/>
              </w:rPr>
              <w:t>, and any relevant experience you have to inform your contribution.</w:t>
            </w:r>
            <w:r w:rsidR="000E4DFD">
              <w:rPr>
                <w:sz w:val="24"/>
                <w:szCs w:val="24"/>
              </w:rPr>
              <w:br/>
            </w:r>
          </w:p>
        </w:tc>
      </w:tr>
      <w:tr w:rsidR="00DD4E5A" w:rsidRPr="007E2337" w:rsidTr="001D3768">
        <w:trPr>
          <w:trHeight w:val="3817"/>
        </w:trPr>
        <w:tc>
          <w:tcPr>
            <w:tcW w:w="9351" w:type="dxa"/>
          </w:tcPr>
          <w:p w:rsidR="008F5BE4" w:rsidRDefault="008F5BE4" w:rsidP="006D0FDE">
            <w:pPr>
              <w:rPr>
                <w:sz w:val="24"/>
                <w:szCs w:val="24"/>
              </w:rPr>
            </w:pPr>
          </w:p>
          <w:p w:rsidR="00DD4E5A" w:rsidRDefault="00DD4E5A" w:rsidP="0006782D">
            <w:pPr>
              <w:rPr>
                <w:sz w:val="24"/>
                <w:szCs w:val="24"/>
              </w:rPr>
            </w:pPr>
          </w:p>
          <w:p w:rsidR="00E61F9A" w:rsidRDefault="00E61F9A" w:rsidP="0006782D">
            <w:pPr>
              <w:rPr>
                <w:sz w:val="24"/>
                <w:szCs w:val="24"/>
              </w:rPr>
            </w:pPr>
          </w:p>
          <w:p w:rsidR="00E61F9A" w:rsidRDefault="00E61F9A" w:rsidP="0006782D">
            <w:pPr>
              <w:rPr>
                <w:sz w:val="24"/>
                <w:szCs w:val="24"/>
              </w:rPr>
            </w:pPr>
          </w:p>
          <w:p w:rsidR="00E61F9A" w:rsidRDefault="00E61F9A" w:rsidP="0006782D">
            <w:pPr>
              <w:rPr>
                <w:sz w:val="24"/>
                <w:szCs w:val="24"/>
              </w:rPr>
            </w:pPr>
          </w:p>
          <w:p w:rsidR="00DD4E5A" w:rsidRDefault="00DD4E5A" w:rsidP="0006782D">
            <w:pPr>
              <w:rPr>
                <w:sz w:val="24"/>
                <w:szCs w:val="24"/>
              </w:rPr>
            </w:pPr>
          </w:p>
          <w:p w:rsidR="00DD4E5A" w:rsidRPr="007E2337" w:rsidRDefault="00DD4E5A" w:rsidP="0006782D">
            <w:pPr>
              <w:rPr>
                <w:sz w:val="24"/>
                <w:szCs w:val="24"/>
              </w:rPr>
            </w:pPr>
          </w:p>
        </w:tc>
      </w:tr>
    </w:tbl>
    <w:p w:rsidR="00DD4E5A" w:rsidRDefault="00DD4E5A" w:rsidP="009607E0"/>
    <w:sectPr w:rsidR="00DD4E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52" w:rsidRDefault="00316F52" w:rsidP="00DD4E5A">
      <w:pPr>
        <w:spacing w:after="0" w:line="240" w:lineRule="auto"/>
      </w:pPr>
      <w:r>
        <w:separator/>
      </w:r>
    </w:p>
  </w:endnote>
  <w:endnote w:type="continuationSeparator" w:id="0">
    <w:p w:rsidR="00316F52" w:rsidRDefault="00316F52" w:rsidP="00DD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45076"/>
      <w:docPartObj>
        <w:docPartGallery w:val="Page Numbers (Bottom of Page)"/>
        <w:docPartUnique/>
      </w:docPartObj>
    </w:sdtPr>
    <w:sdtEndPr>
      <w:rPr>
        <w:noProof/>
      </w:rPr>
    </w:sdtEndPr>
    <w:sdtContent>
      <w:p w:rsidR="001D3768" w:rsidRDefault="001D3768">
        <w:pPr>
          <w:pStyle w:val="Footer"/>
          <w:jc w:val="center"/>
        </w:pPr>
        <w:r>
          <w:fldChar w:fldCharType="begin"/>
        </w:r>
        <w:r>
          <w:instrText xml:space="preserve"> PAGE   \* MERGEFORMAT </w:instrText>
        </w:r>
        <w:r>
          <w:fldChar w:fldCharType="separate"/>
        </w:r>
        <w:r w:rsidR="00F545DA">
          <w:rPr>
            <w:noProof/>
          </w:rPr>
          <w:t>2</w:t>
        </w:r>
        <w:r>
          <w:rPr>
            <w:noProof/>
          </w:rPr>
          <w:fldChar w:fldCharType="end"/>
        </w:r>
      </w:p>
    </w:sdtContent>
  </w:sdt>
  <w:p w:rsidR="00316F52" w:rsidRDefault="00316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52" w:rsidRDefault="00316F52" w:rsidP="00DD4E5A">
      <w:pPr>
        <w:spacing w:after="0" w:line="240" w:lineRule="auto"/>
      </w:pPr>
      <w:r>
        <w:separator/>
      </w:r>
    </w:p>
  </w:footnote>
  <w:footnote w:type="continuationSeparator" w:id="0">
    <w:p w:rsidR="00316F52" w:rsidRDefault="00316F52" w:rsidP="00DD4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316"/>
    <w:multiLevelType w:val="hybridMultilevel"/>
    <w:tmpl w:val="D070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D1C56"/>
    <w:multiLevelType w:val="hybridMultilevel"/>
    <w:tmpl w:val="E88C0988"/>
    <w:lvl w:ilvl="0" w:tplc="FCBAFAFA">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2106966"/>
    <w:multiLevelType w:val="hybridMultilevel"/>
    <w:tmpl w:val="925C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48B74F45"/>
    <w:multiLevelType w:val="multilevel"/>
    <w:tmpl w:val="28B6433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DCF5111"/>
    <w:multiLevelType w:val="hybridMultilevel"/>
    <w:tmpl w:val="9B74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8C3B81"/>
    <w:multiLevelType w:val="hybridMultilevel"/>
    <w:tmpl w:val="22CEA4CA"/>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33"/>
    <w:rsid w:val="00034330"/>
    <w:rsid w:val="00034A8A"/>
    <w:rsid w:val="00040394"/>
    <w:rsid w:val="00046A2D"/>
    <w:rsid w:val="00056A7C"/>
    <w:rsid w:val="00060953"/>
    <w:rsid w:val="0006782D"/>
    <w:rsid w:val="0008225F"/>
    <w:rsid w:val="00092825"/>
    <w:rsid w:val="000950D0"/>
    <w:rsid w:val="000A6B4C"/>
    <w:rsid w:val="000B457D"/>
    <w:rsid w:val="000E4DFD"/>
    <w:rsid w:val="000F0D6A"/>
    <w:rsid w:val="0010791B"/>
    <w:rsid w:val="0011039A"/>
    <w:rsid w:val="001238C4"/>
    <w:rsid w:val="001253F8"/>
    <w:rsid w:val="001605AB"/>
    <w:rsid w:val="001712A2"/>
    <w:rsid w:val="0017294D"/>
    <w:rsid w:val="001D3768"/>
    <w:rsid w:val="002015C1"/>
    <w:rsid w:val="0021515C"/>
    <w:rsid w:val="00220DD6"/>
    <w:rsid w:val="00221209"/>
    <w:rsid w:val="00224AEB"/>
    <w:rsid w:val="002300C8"/>
    <w:rsid w:val="002404FE"/>
    <w:rsid w:val="002976D5"/>
    <w:rsid w:val="002B1F93"/>
    <w:rsid w:val="002C482C"/>
    <w:rsid w:val="00316F52"/>
    <w:rsid w:val="00320DD8"/>
    <w:rsid w:val="00324C44"/>
    <w:rsid w:val="00374428"/>
    <w:rsid w:val="0038547B"/>
    <w:rsid w:val="003F341B"/>
    <w:rsid w:val="0042275C"/>
    <w:rsid w:val="0042729A"/>
    <w:rsid w:val="00437711"/>
    <w:rsid w:val="00441363"/>
    <w:rsid w:val="004443BC"/>
    <w:rsid w:val="0048561A"/>
    <w:rsid w:val="004860BC"/>
    <w:rsid w:val="004B46E1"/>
    <w:rsid w:val="004B48C9"/>
    <w:rsid w:val="004B79A1"/>
    <w:rsid w:val="004C1625"/>
    <w:rsid w:val="004C6731"/>
    <w:rsid w:val="004F2049"/>
    <w:rsid w:val="00503BE6"/>
    <w:rsid w:val="00503F58"/>
    <w:rsid w:val="00504983"/>
    <w:rsid w:val="00516884"/>
    <w:rsid w:val="005215A3"/>
    <w:rsid w:val="00551E60"/>
    <w:rsid w:val="00557B75"/>
    <w:rsid w:val="00587B9F"/>
    <w:rsid w:val="005D2D6A"/>
    <w:rsid w:val="005D55E5"/>
    <w:rsid w:val="005E6E68"/>
    <w:rsid w:val="00643670"/>
    <w:rsid w:val="00656298"/>
    <w:rsid w:val="006C256D"/>
    <w:rsid w:val="006D0FDE"/>
    <w:rsid w:val="006E341F"/>
    <w:rsid w:val="006F041F"/>
    <w:rsid w:val="006F28A7"/>
    <w:rsid w:val="006F7AFA"/>
    <w:rsid w:val="0072516B"/>
    <w:rsid w:val="007256C1"/>
    <w:rsid w:val="00747716"/>
    <w:rsid w:val="00777E50"/>
    <w:rsid w:val="0079573E"/>
    <w:rsid w:val="00796E09"/>
    <w:rsid w:val="00797980"/>
    <w:rsid w:val="007A3BC8"/>
    <w:rsid w:val="007A631F"/>
    <w:rsid w:val="007B6779"/>
    <w:rsid w:val="007C01CB"/>
    <w:rsid w:val="007C7D0E"/>
    <w:rsid w:val="007D0976"/>
    <w:rsid w:val="007E2337"/>
    <w:rsid w:val="007E32F0"/>
    <w:rsid w:val="00811EE1"/>
    <w:rsid w:val="00843459"/>
    <w:rsid w:val="008752A8"/>
    <w:rsid w:val="00885236"/>
    <w:rsid w:val="00891B49"/>
    <w:rsid w:val="008C2AFF"/>
    <w:rsid w:val="008D3E05"/>
    <w:rsid w:val="008F5BE4"/>
    <w:rsid w:val="0091525A"/>
    <w:rsid w:val="00921232"/>
    <w:rsid w:val="009607E0"/>
    <w:rsid w:val="00977DD7"/>
    <w:rsid w:val="00980A0C"/>
    <w:rsid w:val="0098132C"/>
    <w:rsid w:val="00982434"/>
    <w:rsid w:val="009B5AB0"/>
    <w:rsid w:val="009B64C4"/>
    <w:rsid w:val="009B7F33"/>
    <w:rsid w:val="009D03CE"/>
    <w:rsid w:val="009D3583"/>
    <w:rsid w:val="009F3593"/>
    <w:rsid w:val="00A06605"/>
    <w:rsid w:val="00A61426"/>
    <w:rsid w:val="00A75214"/>
    <w:rsid w:val="00AB67D0"/>
    <w:rsid w:val="00AE4E4C"/>
    <w:rsid w:val="00B07F91"/>
    <w:rsid w:val="00B166A1"/>
    <w:rsid w:val="00B169F4"/>
    <w:rsid w:val="00B23C71"/>
    <w:rsid w:val="00B4580E"/>
    <w:rsid w:val="00B536EC"/>
    <w:rsid w:val="00B54F48"/>
    <w:rsid w:val="00B70AEE"/>
    <w:rsid w:val="00B765B7"/>
    <w:rsid w:val="00B96979"/>
    <w:rsid w:val="00BF5104"/>
    <w:rsid w:val="00C004F6"/>
    <w:rsid w:val="00C0334D"/>
    <w:rsid w:val="00C074DD"/>
    <w:rsid w:val="00C60157"/>
    <w:rsid w:val="00C72B1F"/>
    <w:rsid w:val="00CA1B0E"/>
    <w:rsid w:val="00CB47F7"/>
    <w:rsid w:val="00CC3F2E"/>
    <w:rsid w:val="00CC4989"/>
    <w:rsid w:val="00CD1DC9"/>
    <w:rsid w:val="00CD3DB3"/>
    <w:rsid w:val="00D131F7"/>
    <w:rsid w:val="00D143E3"/>
    <w:rsid w:val="00D14888"/>
    <w:rsid w:val="00D16517"/>
    <w:rsid w:val="00D22EB6"/>
    <w:rsid w:val="00D33126"/>
    <w:rsid w:val="00D545B2"/>
    <w:rsid w:val="00D561A0"/>
    <w:rsid w:val="00D929AD"/>
    <w:rsid w:val="00DB507D"/>
    <w:rsid w:val="00DC5763"/>
    <w:rsid w:val="00DD236B"/>
    <w:rsid w:val="00DD4B98"/>
    <w:rsid w:val="00DD4E5A"/>
    <w:rsid w:val="00E123E4"/>
    <w:rsid w:val="00E1279A"/>
    <w:rsid w:val="00E43779"/>
    <w:rsid w:val="00E525D0"/>
    <w:rsid w:val="00E61F9A"/>
    <w:rsid w:val="00E75ABC"/>
    <w:rsid w:val="00E9153B"/>
    <w:rsid w:val="00EA54EC"/>
    <w:rsid w:val="00EA7F92"/>
    <w:rsid w:val="00EB20AE"/>
    <w:rsid w:val="00EC0ED3"/>
    <w:rsid w:val="00EC6170"/>
    <w:rsid w:val="00ED79F2"/>
    <w:rsid w:val="00EF02C5"/>
    <w:rsid w:val="00F04D09"/>
    <w:rsid w:val="00F17AEA"/>
    <w:rsid w:val="00F309EC"/>
    <w:rsid w:val="00F30AC3"/>
    <w:rsid w:val="00F425F2"/>
    <w:rsid w:val="00F53F52"/>
    <w:rsid w:val="00F545DA"/>
    <w:rsid w:val="00F62687"/>
    <w:rsid w:val="00F667EA"/>
    <w:rsid w:val="00F6797A"/>
    <w:rsid w:val="00F70802"/>
    <w:rsid w:val="00F77E8E"/>
    <w:rsid w:val="00F854F1"/>
    <w:rsid w:val="00F87747"/>
    <w:rsid w:val="00FA073E"/>
    <w:rsid w:val="00FD420F"/>
    <w:rsid w:val="00FD74AE"/>
    <w:rsid w:val="00FD7D67"/>
    <w:rsid w:val="00FE5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54EFF35"/>
  <w15:docId w15:val="{BBA9EAEA-9B4A-42A9-949B-78B2B5B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33"/>
  </w:style>
  <w:style w:type="paragraph" w:styleId="Heading1">
    <w:name w:val="heading 1"/>
    <w:basedOn w:val="Normal"/>
    <w:next w:val="Normal"/>
    <w:link w:val="Heading1Char"/>
    <w:autoRedefine/>
    <w:uiPriority w:val="9"/>
    <w:qFormat/>
    <w:rsid w:val="00AB67D0"/>
    <w:pPr>
      <w:keepNext/>
      <w:numPr>
        <w:numId w:val="5"/>
      </w:numPr>
      <w:tabs>
        <w:tab w:val="left" w:pos="1418"/>
        <w:tab w:val="left" w:pos="2126"/>
        <w:tab w:val="left" w:pos="2835"/>
      </w:tabs>
      <w:spacing w:after="120" w:line="240" w:lineRule="auto"/>
      <w:outlineLvl w:val="0"/>
    </w:pPr>
    <w:rPr>
      <w:rFonts w:ascii="Arial" w:eastAsia="Times New Roman" w:hAnsi="Arial" w:cs="Times New Roman"/>
      <w:b/>
      <w:caps/>
      <w:color w:val="9BBF4A"/>
      <w:szCs w:val="20"/>
    </w:rPr>
  </w:style>
  <w:style w:type="paragraph" w:styleId="Heading2">
    <w:name w:val="heading 2"/>
    <w:basedOn w:val="Normal"/>
    <w:next w:val="Normal"/>
    <w:link w:val="Heading2Char"/>
    <w:autoRedefine/>
    <w:uiPriority w:val="9"/>
    <w:qFormat/>
    <w:rsid w:val="00AB67D0"/>
    <w:pPr>
      <w:keepNext/>
      <w:numPr>
        <w:ilvl w:val="1"/>
        <w:numId w:val="5"/>
      </w:numPr>
      <w:tabs>
        <w:tab w:val="left" w:pos="1560"/>
        <w:tab w:val="left" w:pos="2126"/>
      </w:tabs>
      <w:spacing w:after="120" w:line="240" w:lineRule="auto"/>
      <w:outlineLvl w:val="1"/>
    </w:pPr>
    <w:rPr>
      <w:rFonts w:ascii="Arial" w:eastAsia="Times New Roman" w:hAnsi="Arial" w:cs="Times New Roman"/>
      <w:b/>
      <w:color w:val="9BBF4A"/>
      <w:szCs w:val="20"/>
    </w:rPr>
  </w:style>
  <w:style w:type="paragraph" w:styleId="Heading3">
    <w:name w:val="heading 3"/>
    <w:basedOn w:val="Normal"/>
    <w:next w:val="Normal"/>
    <w:link w:val="Heading3Char"/>
    <w:autoRedefine/>
    <w:uiPriority w:val="9"/>
    <w:qFormat/>
    <w:rsid w:val="00AB67D0"/>
    <w:pPr>
      <w:keepNext/>
      <w:numPr>
        <w:ilvl w:val="2"/>
        <w:numId w:val="5"/>
      </w:numPr>
      <w:tabs>
        <w:tab w:val="left" w:pos="1418"/>
        <w:tab w:val="left" w:pos="2126"/>
        <w:tab w:val="left" w:pos="2835"/>
      </w:tabs>
      <w:spacing w:after="120" w:line="240" w:lineRule="auto"/>
      <w:jc w:val="both"/>
      <w:outlineLvl w:val="2"/>
    </w:pPr>
    <w:rPr>
      <w:rFonts w:ascii="Arial Bold" w:eastAsia="Times New Roman" w:hAnsi="Arial Bold" w:cs="Times New Roman"/>
      <w:b/>
      <w:szCs w:val="20"/>
    </w:rPr>
  </w:style>
  <w:style w:type="paragraph" w:styleId="Heading4">
    <w:name w:val="heading 4"/>
    <w:basedOn w:val="Normal"/>
    <w:next w:val="Normal"/>
    <w:link w:val="Heading4Char"/>
    <w:uiPriority w:val="9"/>
    <w:qFormat/>
    <w:rsid w:val="00AB67D0"/>
    <w:pPr>
      <w:keepNext/>
      <w:numPr>
        <w:ilvl w:val="3"/>
        <w:numId w:val="5"/>
      </w:numPr>
      <w:tabs>
        <w:tab w:val="left" w:pos="1418"/>
        <w:tab w:val="left" w:pos="2126"/>
        <w:tab w:val="left" w:pos="2835"/>
      </w:tabs>
      <w:spacing w:before="240" w:after="60" w:line="240" w:lineRule="auto"/>
      <w:jc w:val="both"/>
      <w:outlineLvl w:val="3"/>
    </w:pPr>
    <w:rPr>
      <w:rFonts w:ascii="Arial" w:eastAsia="Times New Roman" w:hAnsi="Arial" w:cs="Times New Roman"/>
      <w:b/>
      <w:szCs w:val="20"/>
    </w:rPr>
  </w:style>
  <w:style w:type="paragraph" w:styleId="Heading5">
    <w:name w:val="heading 5"/>
    <w:basedOn w:val="Normal"/>
    <w:next w:val="Normal"/>
    <w:link w:val="Heading5Char"/>
    <w:uiPriority w:val="9"/>
    <w:qFormat/>
    <w:rsid w:val="00AB67D0"/>
    <w:pPr>
      <w:numPr>
        <w:ilvl w:val="4"/>
        <w:numId w:val="5"/>
      </w:numPr>
      <w:tabs>
        <w:tab w:val="left" w:pos="1418"/>
        <w:tab w:val="left" w:pos="2126"/>
        <w:tab w:val="left" w:pos="2835"/>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uiPriority w:val="9"/>
    <w:qFormat/>
    <w:rsid w:val="00AB67D0"/>
    <w:pPr>
      <w:numPr>
        <w:ilvl w:val="5"/>
        <w:numId w:val="5"/>
      </w:numPr>
      <w:tabs>
        <w:tab w:val="left" w:pos="1418"/>
        <w:tab w:val="left" w:pos="2126"/>
        <w:tab w:val="left" w:pos="2835"/>
      </w:tabs>
      <w:spacing w:before="240" w:after="60" w:line="240" w:lineRule="auto"/>
      <w:jc w:val="both"/>
      <w:outlineLvl w:val="5"/>
    </w:pPr>
    <w:rPr>
      <w:rFonts w:ascii="Times New Roman" w:eastAsia="Times New Roman" w:hAnsi="Times New Roman" w:cs="Times New Roman"/>
      <w:i/>
      <w:szCs w:val="20"/>
    </w:rPr>
  </w:style>
  <w:style w:type="paragraph" w:styleId="Heading7">
    <w:name w:val="heading 7"/>
    <w:basedOn w:val="Normal"/>
    <w:next w:val="Normal"/>
    <w:link w:val="Heading7Char"/>
    <w:uiPriority w:val="9"/>
    <w:qFormat/>
    <w:rsid w:val="00AB67D0"/>
    <w:pPr>
      <w:numPr>
        <w:ilvl w:val="6"/>
        <w:numId w:val="5"/>
      </w:numPr>
      <w:tabs>
        <w:tab w:val="left" w:pos="1418"/>
        <w:tab w:val="left" w:pos="2126"/>
        <w:tab w:val="left" w:pos="2835"/>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uiPriority w:val="9"/>
    <w:qFormat/>
    <w:rsid w:val="00AB67D0"/>
    <w:pPr>
      <w:numPr>
        <w:ilvl w:val="7"/>
        <w:numId w:val="5"/>
      </w:numPr>
      <w:tabs>
        <w:tab w:val="left" w:pos="2126"/>
        <w:tab w:val="left" w:pos="2835"/>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
    <w:qFormat/>
    <w:rsid w:val="00AB67D0"/>
    <w:pPr>
      <w:numPr>
        <w:ilvl w:val="8"/>
        <w:numId w:val="5"/>
      </w:numPr>
      <w:tabs>
        <w:tab w:val="left" w:pos="1418"/>
        <w:tab w:val="left" w:pos="2126"/>
        <w:tab w:val="left" w:pos="2835"/>
      </w:tabs>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F33"/>
    <w:rPr>
      <w:color w:val="0563C1" w:themeColor="hyperlink"/>
      <w:u w:val="single"/>
    </w:rPr>
  </w:style>
  <w:style w:type="character" w:styleId="Strong">
    <w:name w:val="Strong"/>
    <w:basedOn w:val="DefaultParagraphFont"/>
    <w:uiPriority w:val="22"/>
    <w:qFormat/>
    <w:rsid w:val="009B7F33"/>
    <w:rPr>
      <w:b/>
      <w:bCs/>
    </w:rPr>
  </w:style>
  <w:style w:type="paragraph" w:customStyle="1" w:styleId="Default">
    <w:name w:val="Default"/>
    <w:rsid w:val="0037442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D0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D6A"/>
    <w:pPr>
      <w:spacing w:after="200" w:line="276" w:lineRule="auto"/>
      <w:ind w:left="720"/>
    </w:pPr>
    <w:rPr>
      <w:rFonts w:ascii="Calibri" w:eastAsia="Calibri" w:hAnsi="Calibri" w:cs="Times New Roman"/>
      <w:lang w:eastAsia="en-AU"/>
    </w:rPr>
  </w:style>
  <w:style w:type="paragraph" w:styleId="NoSpacing">
    <w:name w:val="No Spacing"/>
    <w:uiPriority w:val="1"/>
    <w:qFormat/>
    <w:rsid w:val="000F0D6A"/>
    <w:pPr>
      <w:spacing w:after="0" w:line="240" w:lineRule="auto"/>
    </w:pPr>
  </w:style>
  <w:style w:type="paragraph" w:styleId="Header">
    <w:name w:val="header"/>
    <w:basedOn w:val="Normal"/>
    <w:link w:val="HeaderChar"/>
    <w:uiPriority w:val="99"/>
    <w:unhideWhenUsed/>
    <w:rsid w:val="00DD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5A"/>
  </w:style>
  <w:style w:type="paragraph" w:styleId="Footer">
    <w:name w:val="footer"/>
    <w:basedOn w:val="Normal"/>
    <w:link w:val="FooterChar"/>
    <w:uiPriority w:val="99"/>
    <w:unhideWhenUsed/>
    <w:rsid w:val="00DD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5A"/>
  </w:style>
  <w:style w:type="paragraph" w:styleId="BalloonText">
    <w:name w:val="Balloon Text"/>
    <w:basedOn w:val="Normal"/>
    <w:link w:val="BalloonTextChar"/>
    <w:uiPriority w:val="99"/>
    <w:semiHidden/>
    <w:unhideWhenUsed/>
    <w:rsid w:val="008C2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FF"/>
    <w:rPr>
      <w:rFonts w:ascii="Segoe UI" w:hAnsi="Segoe UI" w:cs="Segoe UI"/>
      <w:sz w:val="18"/>
      <w:szCs w:val="18"/>
    </w:rPr>
  </w:style>
  <w:style w:type="paragraph" w:styleId="NormalWeb">
    <w:name w:val="Normal (Web)"/>
    <w:basedOn w:val="Normal"/>
    <w:uiPriority w:val="99"/>
    <w:unhideWhenUsed/>
    <w:rsid w:val="00324C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B67D0"/>
    <w:rPr>
      <w:rFonts w:ascii="Arial" w:eastAsia="Times New Roman" w:hAnsi="Arial" w:cs="Times New Roman"/>
      <w:b/>
      <w:caps/>
      <w:color w:val="9BBF4A"/>
      <w:szCs w:val="20"/>
    </w:rPr>
  </w:style>
  <w:style w:type="character" w:customStyle="1" w:styleId="Heading2Char">
    <w:name w:val="Heading 2 Char"/>
    <w:basedOn w:val="DefaultParagraphFont"/>
    <w:link w:val="Heading2"/>
    <w:uiPriority w:val="9"/>
    <w:rsid w:val="00AB67D0"/>
    <w:rPr>
      <w:rFonts w:ascii="Arial" w:eastAsia="Times New Roman" w:hAnsi="Arial" w:cs="Times New Roman"/>
      <w:b/>
      <w:color w:val="9BBF4A"/>
      <w:szCs w:val="20"/>
    </w:rPr>
  </w:style>
  <w:style w:type="character" w:customStyle="1" w:styleId="Heading3Char">
    <w:name w:val="Heading 3 Char"/>
    <w:basedOn w:val="DefaultParagraphFont"/>
    <w:link w:val="Heading3"/>
    <w:uiPriority w:val="9"/>
    <w:rsid w:val="00AB67D0"/>
    <w:rPr>
      <w:rFonts w:ascii="Arial Bold" w:eastAsia="Times New Roman" w:hAnsi="Arial Bold" w:cs="Times New Roman"/>
      <w:b/>
      <w:szCs w:val="20"/>
    </w:rPr>
  </w:style>
  <w:style w:type="character" w:customStyle="1" w:styleId="Heading4Char">
    <w:name w:val="Heading 4 Char"/>
    <w:basedOn w:val="DefaultParagraphFont"/>
    <w:link w:val="Heading4"/>
    <w:uiPriority w:val="9"/>
    <w:rsid w:val="00AB67D0"/>
    <w:rPr>
      <w:rFonts w:ascii="Arial" w:eastAsia="Times New Roman" w:hAnsi="Arial" w:cs="Times New Roman"/>
      <w:b/>
      <w:szCs w:val="20"/>
    </w:rPr>
  </w:style>
  <w:style w:type="character" w:customStyle="1" w:styleId="Heading5Char">
    <w:name w:val="Heading 5 Char"/>
    <w:basedOn w:val="DefaultParagraphFont"/>
    <w:link w:val="Heading5"/>
    <w:uiPriority w:val="9"/>
    <w:rsid w:val="00AB67D0"/>
    <w:rPr>
      <w:rFonts w:ascii="Arial" w:eastAsia="Times New Roman" w:hAnsi="Arial" w:cs="Times New Roman"/>
      <w:szCs w:val="20"/>
    </w:rPr>
  </w:style>
  <w:style w:type="character" w:customStyle="1" w:styleId="Heading6Char">
    <w:name w:val="Heading 6 Char"/>
    <w:basedOn w:val="DefaultParagraphFont"/>
    <w:link w:val="Heading6"/>
    <w:uiPriority w:val="9"/>
    <w:rsid w:val="00AB67D0"/>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AB67D0"/>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AB67D0"/>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AB67D0"/>
    <w:rPr>
      <w:rFonts w:ascii="Arial" w:eastAsia="Times New Roman" w:hAnsi="Arial" w:cs="Times New Roman"/>
      <w:b/>
      <w:i/>
      <w:sz w:val="18"/>
      <w:szCs w:val="20"/>
    </w:rPr>
  </w:style>
  <w:style w:type="character" w:customStyle="1" w:styleId="user-generated">
    <w:name w:val="user-generated"/>
    <w:basedOn w:val="DefaultParagraphFont"/>
    <w:rsid w:val="0031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1302">
      <w:bodyDiv w:val="1"/>
      <w:marLeft w:val="0"/>
      <w:marRight w:val="0"/>
      <w:marTop w:val="0"/>
      <w:marBottom w:val="0"/>
      <w:divBdr>
        <w:top w:val="none" w:sz="0" w:space="0" w:color="auto"/>
        <w:left w:val="none" w:sz="0" w:space="0" w:color="auto"/>
        <w:bottom w:val="none" w:sz="0" w:space="0" w:color="auto"/>
        <w:right w:val="none" w:sz="0" w:space="0" w:color="auto"/>
      </w:divBdr>
    </w:div>
    <w:div w:id="17782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improvement/youthmentalhealth"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onie.sanderson@hcq.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Lawson</dc:creator>
  <cp:lastModifiedBy>Leonie Sanderson</cp:lastModifiedBy>
  <cp:revision>2</cp:revision>
  <cp:lastPrinted>2016-08-30T06:03:00Z</cp:lastPrinted>
  <dcterms:created xsi:type="dcterms:W3CDTF">2019-01-29T05:18:00Z</dcterms:created>
  <dcterms:modified xsi:type="dcterms:W3CDTF">2019-01-29T05:18:00Z</dcterms:modified>
</cp:coreProperties>
</file>