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E70B8" w14:textId="2DD8EB91" w:rsidR="00B506AC" w:rsidRDefault="00B506AC">
      <w:pPr>
        <w:rPr>
          <w:sz w:val="16"/>
          <w:szCs w:val="16"/>
        </w:rPr>
      </w:pPr>
    </w:p>
    <w:p w14:paraId="75D1EF04" w14:textId="77777777" w:rsidR="003969A9" w:rsidRPr="00D710B1" w:rsidRDefault="003969A9">
      <w:pPr>
        <w:rPr>
          <w:sz w:val="16"/>
          <w:szCs w:val="16"/>
        </w:rPr>
      </w:pPr>
    </w:p>
    <w:p w14:paraId="770B6C40" w14:textId="77777777" w:rsidR="00711F0E" w:rsidRDefault="00711F0E" w:rsidP="00DF4319">
      <w:pPr>
        <w:pStyle w:val="Title"/>
        <w:rPr>
          <w:rFonts w:ascii="Arial" w:hAnsi="Arial" w:cs="Arial"/>
          <w:b/>
          <w:color w:val="7030A0"/>
          <w:sz w:val="40"/>
          <w:szCs w:val="40"/>
        </w:rPr>
      </w:pPr>
    </w:p>
    <w:p w14:paraId="18A05EEB" w14:textId="7A309528" w:rsidR="00B506AC" w:rsidRDefault="00BC2AC9" w:rsidP="00DF4319">
      <w:pPr>
        <w:pStyle w:val="Title"/>
        <w:rPr>
          <w:rFonts w:ascii="Arial" w:hAnsi="Arial" w:cs="Arial"/>
          <w:b/>
          <w:color w:val="7030A0"/>
          <w:sz w:val="40"/>
          <w:szCs w:val="40"/>
        </w:rPr>
      </w:pPr>
      <w:r w:rsidRPr="00596FAA">
        <w:rPr>
          <w:rFonts w:ascii="Arial" w:hAnsi="Arial" w:cs="Arial"/>
          <w:b/>
          <w:color w:val="7030A0"/>
          <w:sz w:val="40"/>
          <w:szCs w:val="40"/>
        </w:rPr>
        <w:t>QMHW Reference</w:t>
      </w:r>
      <w:r>
        <w:rPr>
          <w:rFonts w:ascii="Arial" w:hAnsi="Arial" w:cs="Arial"/>
          <w:b/>
          <w:color w:val="7030A0"/>
          <w:sz w:val="40"/>
          <w:szCs w:val="40"/>
        </w:rPr>
        <w:t xml:space="preserve"> Group </w:t>
      </w:r>
      <w:r w:rsidR="00BA44D3">
        <w:rPr>
          <w:rFonts w:ascii="Arial" w:hAnsi="Arial" w:cs="Arial"/>
          <w:b/>
          <w:color w:val="7030A0"/>
          <w:sz w:val="40"/>
          <w:szCs w:val="40"/>
        </w:rPr>
        <w:t>201</w:t>
      </w:r>
      <w:r w:rsidR="00DB4222">
        <w:rPr>
          <w:rFonts w:ascii="Arial" w:hAnsi="Arial" w:cs="Arial"/>
          <w:b/>
          <w:color w:val="7030A0"/>
          <w:sz w:val="40"/>
          <w:szCs w:val="40"/>
        </w:rPr>
        <w:t>9</w:t>
      </w:r>
    </w:p>
    <w:p w14:paraId="4370623A" w14:textId="77777777" w:rsidR="003969A9" w:rsidRPr="003969A9" w:rsidRDefault="003969A9" w:rsidP="003969A9"/>
    <w:p w14:paraId="59FDF98E" w14:textId="77777777" w:rsidR="00711F0E" w:rsidRPr="00BC2AC9" w:rsidRDefault="00711F0E" w:rsidP="00711F0E">
      <w:pPr>
        <w:rPr>
          <w:sz w:val="22"/>
          <w:szCs w:val="22"/>
        </w:rPr>
      </w:pPr>
    </w:p>
    <w:p w14:paraId="19FA4963" w14:textId="77777777" w:rsidR="003969A9" w:rsidRDefault="003969A9" w:rsidP="00596FAA">
      <w:pPr>
        <w:rPr>
          <w:rFonts w:ascii="Arial" w:hAnsi="Arial" w:cs="Arial"/>
          <w:b/>
          <w:color w:val="7030A0"/>
          <w:sz w:val="32"/>
          <w:szCs w:val="32"/>
        </w:rPr>
        <w:sectPr w:rsidR="003969A9" w:rsidSect="00805992">
          <w:headerReference w:type="default" r:id="rId11"/>
          <w:footerReference w:type="default" r:id="rId12"/>
          <w:pgSz w:w="12240" w:h="15840"/>
          <w:pgMar w:top="1440" w:right="1008" w:bottom="1152" w:left="1440" w:header="720" w:footer="720" w:gutter="0"/>
          <w:cols w:space="720"/>
          <w:docGrid w:linePitch="360"/>
        </w:sectPr>
      </w:pPr>
    </w:p>
    <w:p w14:paraId="0D02E505" w14:textId="33A69DA3" w:rsidR="00BC2AC9" w:rsidRPr="00BC2AC9" w:rsidRDefault="00BC2AC9" w:rsidP="00596FAA">
      <w:pPr>
        <w:rPr>
          <w:rFonts w:ascii="Arial" w:hAnsi="Arial" w:cs="Arial"/>
          <w:b/>
          <w:color w:val="7030A0"/>
          <w:sz w:val="32"/>
          <w:szCs w:val="32"/>
        </w:rPr>
      </w:pPr>
      <w:r w:rsidRPr="00BC2AC9">
        <w:rPr>
          <w:rFonts w:ascii="Arial" w:hAnsi="Arial" w:cs="Arial"/>
          <w:b/>
          <w:color w:val="7030A0"/>
          <w:sz w:val="32"/>
          <w:szCs w:val="32"/>
        </w:rPr>
        <w:t>About the Reference Group</w:t>
      </w:r>
    </w:p>
    <w:p w14:paraId="4EED4517" w14:textId="6C1EBE10" w:rsidR="00BC2AC9" w:rsidRDefault="00BC2AC9" w:rsidP="00596FAA">
      <w:pPr>
        <w:rPr>
          <w:rFonts w:ascii="Arial" w:hAnsi="Arial" w:cs="Arial"/>
          <w:sz w:val="22"/>
          <w:szCs w:val="22"/>
        </w:rPr>
      </w:pPr>
      <w:r w:rsidRPr="00BC2AC9">
        <w:rPr>
          <w:rFonts w:ascii="Arial" w:hAnsi="Arial" w:cs="Arial"/>
          <w:sz w:val="22"/>
          <w:szCs w:val="22"/>
        </w:rPr>
        <w:t>The Queensland Mental Health Week (</w:t>
      </w:r>
      <w:r w:rsidR="005A16FE" w:rsidRPr="00BC2AC9">
        <w:rPr>
          <w:rFonts w:ascii="Arial" w:hAnsi="Arial" w:cs="Arial"/>
          <w:sz w:val="22"/>
          <w:szCs w:val="22"/>
        </w:rPr>
        <w:t>QMHW)</w:t>
      </w:r>
      <w:r w:rsidR="005A16FE">
        <w:rPr>
          <w:rFonts w:ascii="Arial" w:hAnsi="Arial" w:cs="Arial"/>
          <w:sz w:val="22"/>
          <w:szCs w:val="22"/>
        </w:rPr>
        <w:t xml:space="preserve"> Reference</w:t>
      </w:r>
      <w:r>
        <w:rPr>
          <w:rFonts w:ascii="Arial" w:hAnsi="Arial" w:cs="Arial"/>
          <w:sz w:val="22"/>
          <w:szCs w:val="22"/>
        </w:rPr>
        <w:t xml:space="preserve"> Group </w:t>
      </w:r>
      <w:r w:rsidR="005A16FE">
        <w:rPr>
          <w:rFonts w:ascii="Arial" w:hAnsi="Arial" w:cs="Arial"/>
          <w:sz w:val="22"/>
          <w:szCs w:val="22"/>
        </w:rPr>
        <w:t>provide</w:t>
      </w:r>
      <w:r w:rsidR="003969A9">
        <w:rPr>
          <w:rFonts w:ascii="Arial" w:hAnsi="Arial" w:cs="Arial"/>
          <w:sz w:val="22"/>
          <w:szCs w:val="22"/>
        </w:rPr>
        <w:t>s</w:t>
      </w:r>
      <w:r w:rsidR="005A16FE">
        <w:rPr>
          <w:rFonts w:ascii="Arial" w:hAnsi="Arial" w:cs="Arial"/>
          <w:sz w:val="22"/>
          <w:szCs w:val="22"/>
        </w:rPr>
        <w:t xml:space="preserve"> high level </w:t>
      </w:r>
      <w:r w:rsidR="00451BBA">
        <w:rPr>
          <w:rFonts w:ascii="Arial" w:hAnsi="Arial" w:cs="Arial"/>
          <w:sz w:val="22"/>
          <w:szCs w:val="22"/>
        </w:rPr>
        <w:t xml:space="preserve">advice and </w:t>
      </w:r>
      <w:r w:rsidR="005A16FE">
        <w:rPr>
          <w:rFonts w:ascii="Arial" w:hAnsi="Arial" w:cs="Arial"/>
          <w:sz w:val="22"/>
          <w:szCs w:val="22"/>
        </w:rPr>
        <w:t>guidance for the</w:t>
      </w:r>
      <w:r w:rsidRPr="00BC2AC9">
        <w:rPr>
          <w:rFonts w:ascii="Arial" w:hAnsi="Arial" w:cs="Arial"/>
          <w:sz w:val="22"/>
          <w:szCs w:val="22"/>
        </w:rPr>
        <w:t xml:space="preserve"> overall direction of Queensland Mental Health Week.</w:t>
      </w:r>
    </w:p>
    <w:p w14:paraId="6E72ADA2" w14:textId="661F6BF4" w:rsidR="001122BA" w:rsidRDefault="007C2610" w:rsidP="00455F40">
      <w:pPr>
        <w:tabs>
          <w:tab w:val="left" w:leader="underscore" w:pos="8931"/>
        </w:tabs>
        <w:rPr>
          <w:rFonts w:ascii="Arial" w:hAnsi="Arial" w:cs="Arial"/>
          <w:sz w:val="22"/>
          <w:szCs w:val="22"/>
        </w:rPr>
      </w:pPr>
      <w:bookmarkStart w:id="0" w:name="_Hlk516049399"/>
      <w:r>
        <w:rPr>
          <w:rFonts w:ascii="Arial" w:hAnsi="Arial" w:cs="Arial"/>
          <w:sz w:val="22"/>
          <w:szCs w:val="22"/>
        </w:rPr>
        <w:t>The Reference Group is Chaired by a senior officer from the organisation</w:t>
      </w:r>
      <w:r w:rsidR="004E1A37">
        <w:rPr>
          <w:rFonts w:ascii="Arial" w:hAnsi="Arial" w:cs="Arial"/>
          <w:sz w:val="22"/>
          <w:szCs w:val="22"/>
        </w:rPr>
        <w:t xml:space="preserve"> that the Queensland Mental Health Commission has </w:t>
      </w:r>
      <w:r>
        <w:rPr>
          <w:rFonts w:ascii="Arial" w:hAnsi="Arial" w:cs="Arial"/>
          <w:sz w:val="22"/>
          <w:szCs w:val="22"/>
        </w:rPr>
        <w:t>appointed as QMHW Coordinator.</w:t>
      </w:r>
    </w:p>
    <w:p w14:paraId="3594C0E0" w14:textId="77777777" w:rsidR="007C2610" w:rsidRPr="001122BA" w:rsidRDefault="007C2610" w:rsidP="00455F40">
      <w:pPr>
        <w:tabs>
          <w:tab w:val="left" w:leader="underscore" w:pos="8931"/>
        </w:tabs>
        <w:rPr>
          <w:rFonts w:ascii="Arial" w:hAnsi="Arial" w:cs="Arial"/>
          <w:sz w:val="22"/>
          <w:szCs w:val="22"/>
        </w:rPr>
      </w:pPr>
    </w:p>
    <w:p w14:paraId="60D93C29" w14:textId="2E578414" w:rsidR="00630343" w:rsidRPr="005A16FE" w:rsidRDefault="00BC2AC9" w:rsidP="00455F40">
      <w:pPr>
        <w:tabs>
          <w:tab w:val="left" w:leader="underscore" w:pos="8931"/>
        </w:tabs>
        <w:rPr>
          <w:rFonts w:ascii="Arial" w:hAnsi="Arial" w:cs="Arial"/>
          <w:b/>
          <w:color w:val="7030A0"/>
          <w:sz w:val="32"/>
          <w:szCs w:val="32"/>
        </w:rPr>
      </w:pPr>
      <w:r w:rsidRPr="005A16FE">
        <w:rPr>
          <w:rFonts w:ascii="Arial" w:hAnsi="Arial" w:cs="Arial"/>
          <w:b/>
          <w:color w:val="7030A0"/>
          <w:sz w:val="32"/>
          <w:szCs w:val="32"/>
        </w:rPr>
        <w:t xml:space="preserve">Role </w:t>
      </w:r>
    </w:p>
    <w:p w14:paraId="7750E9E8" w14:textId="74397661" w:rsidR="00630343" w:rsidRDefault="001122BA" w:rsidP="00455F40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lang w:val="en-AU"/>
        </w:rPr>
        <w:t xml:space="preserve">The Reference Group will </w:t>
      </w:r>
      <w:r w:rsidR="005A16FE" w:rsidRPr="005A16FE">
        <w:rPr>
          <w:rFonts w:ascii="Arial" w:eastAsia="Times New Roman" w:hAnsi="Arial" w:cs="Arial"/>
          <w:sz w:val="22"/>
          <w:szCs w:val="22"/>
          <w:lang w:val="en-AU"/>
        </w:rPr>
        <w:t xml:space="preserve">meet at the initial stage of the project to guide the week’s 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strategic </w:t>
      </w:r>
      <w:r w:rsidR="005A16FE" w:rsidRPr="005A16FE">
        <w:rPr>
          <w:rFonts w:ascii="Arial" w:eastAsia="Times New Roman" w:hAnsi="Arial" w:cs="Arial"/>
          <w:sz w:val="22"/>
          <w:szCs w:val="22"/>
          <w:lang w:val="en-AU"/>
        </w:rPr>
        <w:t>planning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. The group will </w:t>
      </w:r>
      <w:r w:rsidR="005A16FE" w:rsidRPr="005A16FE">
        <w:rPr>
          <w:rFonts w:ascii="Arial" w:eastAsia="Times New Roman" w:hAnsi="Arial" w:cs="Arial"/>
          <w:sz w:val="22"/>
          <w:szCs w:val="22"/>
          <w:lang w:val="en-AU"/>
        </w:rPr>
        <w:t>then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 be</w:t>
      </w:r>
      <w:r w:rsidR="005A16FE" w:rsidRPr="005A16FE">
        <w:rPr>
          <w:rFonts w:ascii="Arial" w:eastAsia="Times New Roman" w:hAnsi="Arial" w:cs="Arial"/>
          <w:sz w:val="22"/>
          <w:szCs w:val="22"/>
          <w:lang w:val="en-AU"/>
        </w:rPr>
        <w:t xml:space="preserve"> kept informed of progress on the week’s</w:t>
      </w:r>
      <w:r w:rsidR="00BA44D3"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  <w:r w:rsidR="005A16FE" w:rsidRPr="005A16FE">
        <w:rPr>
          <w:rFonts w:ascii="Arial" w:eastAsia="Times New Roman" w:hAnsi="Arial" w:cs="Arial"/>
          <w:sz w:val="22"/>
          <w:szCs w:val="22"/>
          <w:lang w:val="en-AU"/>
        </w:rPr>
        <w:t>planning and implementation via email.</w:t>
      </w:r>
    </w:p>
    <w:p w14:paraId="53A98CD1" w14:textId="7BFD294D" w:rsidR="005A16FE" w:rsidRPr="00BC2AC9" w:rsidRDefault="005A16FE" w:rsidP="00455F40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lang w:val="en-AU"/>
        </w:rPr>
        <w:t xml:space="preserve">The group will also provide advice to the QMHW Working Party as required. The Working Party is a larger group comprised of 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 xml:space="preserve">representatives from 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sector organisations and 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>other partner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 xml:space="preserve"> organisations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 xml:space="preserve"> responsible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 xml:space="preserve">for collaborative 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>planning, development and d</w:t>
      </w:r>
      <w:r w:rsidR="001122BA" w:rsidRPr="001122BA">
        <w:rPr>
          <w:rFonts w:ascii="Arial" w:eastAsia="Times New Roman" w:hAnsi="Arial" w:cs="Arial"/>
          <w:sz w:val="22"/>
          <w:szCs w:val="22"/>
          <w:lang w:val="en-AU"/>
        </w:rPr>
        <w:t>elivery</w:t>
      </w:r>
      <w:r w:rsidR="001122BA">
        <w:rPr>
          <w:rFonts w:ascii="Arial" w:eastAsia="Times New Roman" w:hAnsi="Arial" w:cs="Arial"/>
          <w:sz w:val="22"/>
          <w:szCs w:val="22"/>
          <w:lang w:val="en-AU"/>
        </w:rPr>
        <w:t xml:space="preserve"> of the event.</w:t>
      </w:r>
    </w:p>
    <w:p w14:paraId="73A776B9" w14:textId="77777777" w:rsidR="00BC2AC9" w:rsidRDefault="00BC2AC9" w:rsidP="00455F40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p w14:paraId="337FF265" w14:textId="77777777" w:rsidR="005A16FE" w:rsidRPr="00BC2AC9" w:rsidRDefault="005A16FE" w:rsidP="005A16FE">
      <w:pPr>
        <w:rPr>
          <w:rFonts w:ascii="Arial" w:hAnsi="Arial" w:cs="Arial"/>
          <w:b/>
          <w:color w:val="7030A0"/>
          <w:sz w:val="32"/>
          <w:szCs w:val="32"/>
        </w:rPr>
      </w:pPr>
      <w:r w:rsidRPr="00BC2AC9">
        <w:rPr>
          <w:rFonts w:ascii="Arial" w:hAnsi="Arial" w:cs="Arial"/>
          <w:b/>
          <w:color w:val="7030A0"/>
          <w:sz w:val="32"/>
          <w:szCs w:val="32"/>
        </w:rPr>
        <w:t>Membership</w:t>
      </w:r>
    </w:p>
    <w:p w14:paraId="0C03E5E9" w14:textId="5B7F5E5F" w:rsidR="00451BBA" w:rsidRDefault="001122BA" w:rsidP="00455F40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1122BA">
        <w:rPr>
          <w:rFonts w:ascii="Arial" w:eastAsia="Times New Roman" w:hAnsi="Arial" w:cs="Arial"/>
          <w:sz w:val="22"/>
          <w:szCs w:val="22"/>
          <w:lang w:val="en-AU"/>
        </w:rPr>
        <w:t xml:space="preserve">The 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>Reference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 Group i</w:t>
      </w:r>
      <w:r w:rsidRPr="001122BA">
        <w:rPr>
          <w:rFonts w:ascii="Arial" w:eastAsia="Times New Roman" w:hAnsi="Arial" w:cs="Arial"/>
          <w:sz w:val="22"/>
          <w:szCs w:val="22"/>
          <w:lang w:val="en-AU"/>
        </w:rPr>
        <w:t xml:space="preserve">s comprised of senior officers from peak bodies, 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>larger service providers</w:t>
      </w:r>
      <w:r w:rsidR="00BA44D3">
        <w:rPr>
          <w:rFonts w:ascii="Arial" w:eastAsia="Times New Roman" w:hAnsi="Arial" w:cs="Arial"/>
          <w:sz w:val="22"/>
          <w:szCs w:val="22"/>
          <w:lang w:val="en-AU"/>
        </w:rPr>
        <w:t>,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  <w:r w:rsidRPr="001122BA">
        <w:rPr>
          <w:rFonts w:ascii="Arial" w:eastAsia="Times New Roman" w:hAnsi="Arial" w:cs="Arial"/>
          <w:sz w:val="22"/>
          <w:szCs w:val="22"/>
          <w:lang w:val="en-AU"/>
        </w:rPr>
        <w:t>advocacy groups and people with lived experience and their families and carers</w:t>
      </w:r>
      <w:r w:rsidR="00451BBA">
        <w:rPr>
          <w:rFonts w:ascii="Arial" w:eastAsia="Times New Roman" w:hAnsi="Arial" w:cs="Arial"/>
          <w:sz w:val="22"/>
          <w:szCs w:val="22"/>
          <w:lang w:val="en-AU"/>
        </w:rPr>
        <w:t>.</w:t>
      </w:r>
      <w:r>
        <w:rPr>
          <w:rFonts w:ascii="Arial" w:eastAsia="Times New Roman" w:hAnsi="Arial" w:cs="Arial"/>
          <w:sz w:val="22"/>
          <w:szCs w:val="22"/>
          <w:lang w:val="en-AU"/>
        </w:rPr>
        <w:t xml:space="preserve"> Membership includes representation from:</w:t>
      </w:r>
    </w:p>
    <w:p w14:paraId="3CBAD339" w14:textId="2B6742CF" w:rsidR="00451BBA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Queensland Mental Health Commissioner </w:t>
      </w:r>
    </w:p>
    <w:p w14:paraId="337AC974" w14:textId="0C87FB44" w:rsidR="00DB4222" w:rsidRPr="003969A9" w:rsidRDefault="00DB4222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proofErr w:type="spellStart"/>
      <w:r>
        <w:rPr>
          <w:rFonts w:ascii="Arial" w:eastAsia="Times New Roman" w:hAnsi="Arial" w:cs="Arial"/>
          <w:sz w:val="22"/>
          <w:szCs w:val="22"/>
          <w:lang w:val="en-AU"/>
        </w:rPr>
        <w:t>CheckUP</w:t>
      </w:r>
      <w:proofErr w:type="spellEnd"/>
    </w:p>
    <w:p w14:paraId="25741B3F" w14:textId="7097D33C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Queensland Alliance for Mental Health (QAMH) </w:t>
      </w:r>
    </w:p>
    <w:p w14:paraId="7245FDB3" w14:textId="2015EA32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Open Minds </w:t>
      </w:r>
    </w:p>
    <w:p w14:paraId="0222B69D" w14:textId="68726CD2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Mental Awareness Foundation </w:t>
      </w:r>
    </w:p>
    <w:p w14:paraId="7075E066" w14:textId="23007F14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Ethnic Communities Council Queensland</w:t>
      </w:r>
    </w:p>
    <w:p w14:paraId="752E9889" w14:textId="604FB619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Queensland Health</w:t>
      </w:r>
    </w:p>
    <w:p w14:paraId="179EBBA1" w14:textId="7A69EE09" w:rsidR="00451BBA" w:rsidRPr="003969A9" w:rsidRDefault="00DB4222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lang w:val="en-AU"/>
        </w:rPr>
        <w:t>Recovered Futures Queensland (RFQ)</w:t>
      </w:r>
    </w:p>
    <w:p w14:paraId="6FB7FDD4" w14:textId="7D907F0E" w:rsidR="00DB4222" w:rsidRDefault="00DB4222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lang w:val="en-AU"/>
        </w:rPr>
        <w:t>Lived Experience Representative</w:t>
      </w:r>
    </w:p>
    <w:p w14:paraId="2B3B8A0A" w14:textId="4F7F8348" w:rsidR="00451BBA" w:rsidRPr="003969A9" w:rsidRDefault="00DB4222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>
        <w:rPr>
          <w:rFonts w:ascii="Arial" w:eastAsia="Times New Roman" w:hAnsi="Arial" w:cs="Arial"/>
          <w:sz w:val="22"/>
          <w:szCs w:val="22"/>
          <w:lang w:val="en-AU"/>
        </w:rPr>
        <w:t xml:space="preserve">Lived Experience representative – carer focus </w:t>
      </w:r>
    </w:p>
    <w:p w14:paraId="547A5F6A" w14:textId="77CDF95B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A Hospital and Health Service (HHS) Representative</w:t>
      </w:r>
      <w:bookmarkStart w:id="1" w:name="_GoBack"/>
      <w:bookmarkEnd w:id="1"/>
    </w:p>
    <w:p w14:paraId="4AC502D1" w14:textId="31F2CC71" w:rsidR="00451BBA" w:rsidRPr="003969A9" w:rsidRDefault="00451BBA" w:rsidP="003969A9">
      <w:pPr>
        <w:pStyle w:val="ListParagraph"/>
        <w:numPr>
          <w:ilvl w:val="0"/>
          <w:numId w:val="14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A Primary Health Network (PHN) </w:t>
      </w:r>
      <w:r w:rsidR="0035561D">
        <w:rPr>
          <w:rFonts w:ascii="Arial" w:eastAsia="Times New Roman" w:hAnsi="Arial" w:cs="Arial"/>
          <w:sz w:val="22"/>
          <w:szCs w:val="22"/>
          <w:lang w:val="en-AU"/>
        </w:rPr>
        <w:t>R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>epresentative</w:t>
      </w:r>
      <w:r w:rsidR="0035561D">
        <w:rPr>
          <w:rFonts w:ascii="Arial" w:eastAsia="Times New Roman" w:hAnsi="Arial" w:cs="Arial"/>
          <w:sz w:val="22"/>
          <w:szCs w:val="22"/>
          <w:lang w:val="en-AU"/>
        </w:rPr>
        <w:t>.</w:t>
      </w:r>
    </w:p>
    <w:p w14:paraId="33FE37FB" w14:textId="77777777" w:rsidR="00451BBA" w:rsidRDefault="00451BBA" w:rsidP="00455F40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p w14:paraId="24821496" w14:textId="09DAFA65" w:rsidR="0009709C" w:rsidRPr="003969A9" w:rsidRDefault="00BC2AC9" w:rsidP="003969A9">
      <w:pPr>
        <w:rPr>
          <w:rFonts w:ascii="Arial" w:hAnsi="Arial" w:cs="Arial"/>
          <w:b/>
          <w:color w:val="7030A0"/>
          <w:sz w:val="32"/>
          <w:szCs w:val="32"/>
        </w:rPr>
      </w:pPr>
      <w:r w:rsidRPr="003969A9">
        <w:rPr>
          <w:rFonts w:ascii="Arial" w:hAnsi="Arial" w:cs="Arial"/>
          <w:b/>
          <w:color w:val="7030A0"/>
          <w:sz w:val="32"/>
          <w:szCs w:val="32"/>
        </w:rPr>
        <w:t>Expectations</w:t>
      </w:r>
    </w:p>
    <w:p w14:paraId="016CD973" w14:textId="32687C83" w:rsidR="00451BBA" w:rsidRPr="003969A9" w:rsidRDefault="003969A9" w:rsidP="003969A9">
      <w:pPr>
        <w:pStyle w:val="ListParagraph"/>
        <w:numPr>
          <w:ilvl w:val="0"/>
          <w:numId w:val="15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A</w:t>
      </w:r>
      <w:r w:rsidR="00451BBA"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ttend the 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>initial project meeting or send an appropriate proxy.</w:t>
      </w:r>
      <w:r w:rsidR="00451BBA"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 </w:t>
      </w:r>
    </w:p>
    <w:p w14:paraId="468557C4" w14:textId="34CC97EB" w:rsidR="003969A9" w:rsidRPr="003969A9" w:rsidRDefault="003969A9" w:rsidP="003969A9">
      <w:pPr>
        <w:pStyle w:val="ListParagraph"/>
        <w:numPr>
          <w:ilvl w:val="0"/>
          <w:numId w:val="15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Review strategic planning 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 xml:space="preserve">documents 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>and provide feedback</w:t>
      </w:r>
    </w:p>
    <w:p w14:paraId="0DE58D3A" w14:textId="5385FF23" w:rsidR="003969A9" w:rsidRPr="003969A9" w:rsidRDefault="003969A9" w:rsidP="003969A9">
      <w:pPr>
        <w:pStyle w:val="ListParagraph"/>
        <w:numPr>
          <w:ilvl w:val="0"/>
          <w:numId w:val="15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Receive update on the week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>’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s implementation and 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>generally support the campaign and initiatives</w:t>
      </w:r>
    </w:p>
    <w:p w14:paraId="156D430A" w14:textId="2F46D34B" w:rsidR="003969A9" w:rsidRPr="003969A9" w:rsidRDefault="003969A9" w:rsidP="003969A9">
      <w:pPr>
        <w:pStyle w:val="ListParagraph"/>
        <w:numPr>
          <w:ilvl w:val="0"/>
          <w:numId w:val="15"/>
        </w:num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  <w:r w:rsidRPr="003969A9">
        <w:rPr>
          <w:rFonts w:ascii="Arial" w:eastAsia="Times New Roman" w:hAnsi="Arial" w:cs="Arial"/>
          <w:sz w:val="22"/>
          <w:szCs w:val="22"/>
          <w:lang w:val="en-AU"/>
        </w:rPr>
        <w:t>Provide advice and feedback to Working Group as required (this may include advice regarding an organisation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>’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 xml:space="preserve">s request to join the </w:t>
      </w:r>
      <w:r w:rsidR="007C2610">
        <w:rPr>
          <w:rFonts w:ascii="Arial" w:eastAsia="Times New Roman" w:hAnsi="Arial" w:cs="Arial"/>
          <w:sz w:val="22"/>
          <w:szCs w:val="22"/>
          <w:lang w:val="en-AU"/>
        </w:rPr>
        <w:t>Working Group or contribute to additional initiatives)</w:t>
      </w:r>
      <w:r w:rsidRPr="003969A9">
        <w:rPr>
          <w:rFonts w:ascii="Arial" w:eastAsia="Times New Roman" w:hAnsi="Arial" w:cs="Arial"/>
          <w:sz w:val="22"/>
          <w:szCs w:val="22"/>
          <w:lang w:val="en-AU"/>
        </w:rPr>
        <w:t>.</w:t>
      </w:r>
    </w:p>
    <w:p w14:paraId="31119DC8" w14:textId="77777777" w:rsidR="003969A9" w:rsidRDefault="003969A9" w:rsidP="00027CA6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p w14:paraId="2241018A" w14:textId="77777777" w:rsidR="003969A9" w:rsidRPr="003969A9" w:rsidRDefault="003969A9" w:rsidP="00027CA6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p w14:paraId="326EED99" w14:textId="77777777" w:rsidR="003969A9" w:rsidRDefault="003969A9" w:rsidP="00027CA6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  <w:sectPr w:rsidR="003969A9" w:rsidSect="003969A9">
          <w:type w:val="continuous"/>
          <w:pgSz w:w="12240" w:h="15840"/>
          <w:pgMar w:top="1440" w:right="1008" w:bottom="1152" w:left="1440" w:header="720" w:footer="720" w:gutter="0"/>
          <w:cols w:num="2" w:space="720"/>
          <w:docGrid w:linePitch="360"/>
        </w:sectPr>
      </w:pPr>
    </w:p>
    <w:p w14:paraId="0BDFE082" w14:textId="26B80FB8" w:rsidR="00711F0E" w:rsidRDefault="00711F0E" w:rsidP="003969A9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bookmarkEnd w:id="0"/>
    <w:p w14:paraId="7E3FBE1D" w14:textId="5DF023FC" w:rsidR="007C2610" w:rsidRPr="003969A9" w:rsidRDefault="007C2610" w:rsidP="003969A9">
      <w:pPr>
        <w:tabs>
          <w:tab w:val="left" w:leader="underscore" w:pos="8931"/>
        </w:tabs>
        <w:rPr>
          <w:rFonts w:ascii="Arial" w:eastAsia="Times New Roman" w:hAnsi="Arial" w:cs="Arial"/>
          <w:sz w:val="22"/>
          <w:szCs w:val="22"/>
          <w:lang w:val="en-AU"/>
        </w:rPr>
      </w:pPr>
    </w:p>
    <w:sectPr w:rsidR="007C2610" w:rsidRPr="003969A9" w:rsidSect="003969A9">
      <w:type w:val="continuous"/>
      <w:pgSz w:w="12240" w:h="15840"/>
      <w:pgMar w:top="1440" w:right="1008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4E98D" w14:textId="77777777" w:rsidR="00EC7D70" w:rsidRDefault="00EC7D70" w:rsidP="00D448E7">
      <w:pPr>
        <w:spacing w:after="0" w:line="240" w:lineRule="auto"/>
      </w:pPr>
      <w:r>
        <w:separator/>
      </w:r>
    </w:p>
  </w:endnote>
  <w:endnote w:type="continuationSeparator" w:id="0">
    <w:p w14:paraId="41A0DD3B" w14:textId="77777777" w:rsidR="00EC7D70" w:rsidRDefault="00EC7D70" w:rsidP="00D4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6B9D33" w14:textId="356CB325" w:rsidR="00D448E7" w:rsidRDefault="007C2610" w:rsidP="009D2D83">
    <w:pPr>
      <w:pStyle w:val="Footer"/>
      <w:tabs>
        <w:tab w:val="clear" w:pos="4680"/>
        <w:tab w:val="clear" w:pos="9360"/>
        <w:tab w:val="left" w:pos="702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1DE095E" wp14:editId="370B2E53">
          <wp:simplePos x="0" y="0"/>
          <wp:positionH relativeFrom="margin">
            <wp:posOffset>4895850</wp:posOffset>
          </wp:positionH>
          <wp:positionV relativeFrom="paragraph">
            <wp:posOffset>-778310</wp:posOffset>
          </wp:positionV>
          <wp:extent cx="1431035" cy="7512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035" cy="751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9A9">
      <w:rPr>
        <w:b/>
        <w:noProof/>
        <w:sz w:val="44"/>
      </w:rPr>
      <w:drawing>
        <wp:anchor distT="0" distB="0" distL="114300" distR="114300" simplePos="0" relativeHeight="251661312" behindDoc="0" locked="0" layoutInCell="1" allowOverlap="1" wp14:anchorId="558892E7" wp14:editId="51A6459F">
          <wp:simplePos x="0" y="0"/>
          <wp:positionH relativeFrom="margin">
            <wp:align>left</wp:align>
          </wp:positionH>
          <wp:positionV relativeFrom="paragraph">
            <wp:posOffset>-763905</wp:posOffset>
          </wp:positionV>
          <wp:extent cx="1365195" cy="6654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Up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195" cy="66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2D8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C7C77" w14:textId="77777777" w:rsidR="00EC7D70" w:rsidRDefault="00EC7D70" w:rsidP="00D448E7">
      <w:pPr>
        <w:spacing w:after="0" w:line="240" w:lineRule="auto"/>
      </w:pPr>
      <w:r>
        <w:separator/>
      </w:r>
    </w:p>
  </w:footnote>
  <w:footnote w:type="continuationSeparator" w:id="0">
    <w:p w14:paraId="1FE51D1E" w14:textId="77777777" w:rsidR="00EC7D70" w:rsidRDefault="00EC7D70" w:rsidP="00D4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DE891" w14:textId="46569CF6" w:rsidR="00D448E7" w:rsidRDefault="00BB719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43CDE58D" wp14:editId="4EC58DE3">
          <wp:simplePos x="0" y="0"/>
          <wp:positionH relativeFrom="margin">
            <wp:posOffset>1523365</wp:posOffset>
          </wp:positionH>
          <wp:positionV relativeFrom="paragraph">
            <wp:posOffset>-104775</wp:posOffset>
          </wp:positionV>
          <wp:extent cx="3468787" cy="838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MH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8787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02FB"/>
    <w:multiLevelType w:val="hybridMultilevel"/>
    <w:tmpl w:val="44B8AA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E05358"/>
    <w:multiLevelType w:val="hybridMultilevel"/>
    <w:tmpl w:val="534C2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20566C"/>
    <w:multiLevelType w:val="hybridMultilevel"/>
    <w:tmpl w:val="8F204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4231F8"/>
    <w:multiLevelType w:val="hybridMultilevel"/>
    <w:tmpl w:val="7D803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214AE"/>
    <w:multiLevelType w:val="hybridMultilevel"/>
    <w:tmpl w:val="05168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77072"/>
    <w:multiLevelType w:val="hybridMultilevel"/>
    <w:tmpl w:val="1C044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F4635"/>
    <w:multiLevelType w:val="hybridMultilevel"/>
    <w:tmpl w:val="25B013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272A2A"/>
    <w:multiLevelType w:val="hybridMultilevel"/>
    <w:tmpl w:val="92A40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C100CE"/>
    <w:multiLevelType w:val="hybridMultilevel"/>
    <w:tmpl w:val="07BAE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1440D"/>
    <w:multiLevelType w:val="hybridMultilevel"/>
    <w:tmpl w:val="C6568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9D16BA"/>
    <w:multiLevelType w:val="hybridMultilevel"/>
    <w:tmpl w:val="258CE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041C3"/>
    <w:multiLevelType w:val="hybridMultilevel"/>
    <w:tmpl w:val="3656D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64005"/>
    <w:multiLevelType w:val="hybridMultilevel"/>
    <w:tmpl w:val="5E66D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A7FD6"/>
    <w:multiLevelType w:val="hybridMultilevel"/>
    <w:tmpl w:val="2362F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A42071"/>
    <w:multiLevelType w:val="hybridMultilevel"/>
    <w:tmpl w:val="E88A9B30"/>
    <w:lvl w:ilvl="0" w:tplc="B28E7C5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/>
        <w:sz w:val="23"/>
      </w:rPr>
    </w:lvl>
    <w:lvl w:ilvl="1" w:tplc="0C090019">
      <w:start w:val="1"/>
      <w:numFmt w:val="lowerLetter"/>
      <w:lvlText w:val="%2."/>
      <w:lvlJc w:val="left"/>
      <w:pPr>
        <w:ind w:left="927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2"/>
  </w:num>
  <w:num w:numId="5">
    <w:abstractNumId w:val="6"/>
  </w:num>
  <w:num w:numId="6">
    <w:abstractNumId w:val="11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  <w:num w:numId="11">
    <w:abstractNumId w:val="12"/>
  </w:num>
  <w:num w:numId="12">
    <w:abstractNumId w:val="14"/>
  </w:num>
  <w:num w:numId="13">
    <w:abstractNumId w:val="10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36F"/>
    <w:rsid w:val="00010308"/>
    <w:rsid w:val="0001472F"/>
    <w:rsid w:val="00027CA6"/>
    <w:rsid w:val="00090E80"/>
    <w:rsid w:val="0009709C"/>
    <w:rsid w:val="000B3E53"/>
    <w:rsid w:val="000B7851"/>
    <w:rsid w:val="000C058B"/>
    <w:rsid w:val="000C0A83"/>
    <w:rsid w:val="000E6EBC"/>
    <w:rsid w:val="00105B3C"/>
    <w:rsid w:val="00111FE3"/>
    <w:rsid w:val="001122BA"/>
    <w:rsid w:val="001404B0"/>
    <w:rsid w:val="0017244D"/>
    <w:rsid w:val="0017453B"/>
    <w:rsid w:val="0018697A"/>
    <w:rsid w:val="00195FA7"/>
    <w:rsid w:val="001A6ACB"/>
    <w:rsid w:val="001D71A3"/>
    <w:rsid w:val="001E4BE7"/>
    <w:rsid w:val="00201E57"/>
    <w:rsid w:val="00215322"/>
    <w:rsid w:val="002445E2"/>
    <w:rsid w:val="00257BAC"/>
    <w:rsid w:val="00270B23"/>
    <w:rsid w:val="00281DDA"/>
    <w:rsid w:val="00297D40"/>
    <w:rsid w:val="002B2896"/>
    <w:rsid w:val="002E0064"/>
    <w:rsid w:val="00315CC6"/>
    <w:rsid w:val="0035561D"/>
    <w:rsid w:val="00367A3D"/>
    <w:rsid w:val="0038044A"/>
    <w:rsid w:val="00386672"/>
    <w:rsid w:val="003969A9"/>
    <w:rsid w:val="003B5E0F"/>
    <w:rsid w:val="00413A50"/>
    <w:rsid w:val="004515A8"/>
    <w:rsid w:val="00451BBA"/>
    <w:rsid w:val="00455F40"/>
    <w:rsid w:val="00466B7F"/>
    <w:rsid w:val="004759E9"/>
    <w:rsid w:val="00497E8C"/>
    <w:rsid w:val="004A3045"/>
    <w:rsid w:val="004B16BF"/>
    <w:rsid w:val="004E1A37"/>
    <w:rsid w:val="004E3D17"/>
    <w:rsid w:val="004E3F81"/>
    <w:rsid w:val="004F72EF"/>
    <w:rsid w:val="004F736A"/>
    <w:rsid w:val="00501584"/>
    <w:rsid w:val="0052736F"/>
    <w:rsid w:val="00531667"/>
    <w:rsid w:val="00566B63"/>
    <w:rsid w:val="00590E40"/>
    <w:rsid w:val="00596FAA"/>
    <w:rsid w:val="005A16FE"/>
    <w:rsid w:val="005B733F"/>
    <w:rsid w:val="005D1EB1"/>
    <w:rsid w:val="005D604B"/>
    <w:rsid w:val="00623127"/>
    <w:rsid w:val="00625434"/>
    <w:rsid w:val="00630343"/>
    <w:rsid w:val="00642494"/>
    <w:rsid w:val="00654735"/>
    <w:rsid w:val="006604C9"/>
    <w:rsid w:val="00682548"/>
    <w:rsid w:val="006C6210"/>
    <w:rsid w:val="006D1888"/>
    <w:rsid w:val="006E0AFC"/>
    <w:rsid w:val="006E7667"/>
    <w:rsid w:val="00703FA4"/>
    <w:rsid w:val="00711F0E"/>
    <w:rsid w:val="007126C2"/>
    <w:rsid w:val="00715ED7"/>
    <w:rsid w:val="007171BB"/>
    <w:rsid w:val="00733516"/>
    <w:rsid w:val="007454F2"/>
    <w:rsid w:val="00756046"/>
    <w:rsid w:val="00756E18"/>
    <w:rsid w:val="007609F2"/>
    <w:rsid w:val="007A5A0F"/>
    <w:rsid w:val="007C0AAF"/>
    <w:rsid w:val="007C2610"/>
    <w:rsid w:val="007C67AA"/>
    <w:rsid w:val="00803B2E"/>
    <w:rsid w:val="00805992"/>
    <w:rsid w:val="008161F5"/>
    <w:rsid w:val="00824661"/>
    <w:rsid w:val="00826152"/>
    <w:rsid w:val="008622F4"/>
    <w:rsid w:val="008755C6"/>
    <w:rsid w:val="008772E6"/>
    <w:rsid w:val="00882B9C"/>
    <w:rsid w:val="00891D03"/>
    <w:rsid w:val="00893D99"/>
    <w:rsid w:val="008D2D69"/>
    <w:rsid w:val="00913961"/>
    <w:rsid w:val="0093504A"/>
    <w:rsid w:val="009432D5"/>
    <w:rsid w:val="009732C3"/>
    <w:rsid w:val="00977487"/>
    <w:rsid w:val="009803D2"/>
    <w:rsid w:val="009D2D83"/>
    <w:rsid w:val="009F5AA0"/>
    <w:rsid w:val="009F780E"/>
    <w:rsid w:val="00A14650"/>
    <w:rsid w:val="00A624DB"/>
    <w:rsid w:val="00A8663A"/>
    <w:rsid w:val="00A95276"/>
    <w:rsid w:val="00A95781"/>
    <w:rsid w:val="00AE2C38"/>
    <w:rsid w:val="00AE5459"/>
    <w:rsid w:val="00AE66F3"/>
    <w:rsid w:val="00AE7705"/>
    <w:rsid w:val="00AF5074"/>
    <w:rsid w:val="00AF67B9"/>
    <w:rsid w:val="00B46F48"/>
    <w:rsid w:val="00B506AC"/>
    <w:rsid w:val="00B63BDE"/>
    <w:rsid w:val="00B76036"/>
    <w:rsid w:val="00B85562"/>
    <w:rsid w:val="00BA44D3"/>
    <w:rsid w:val="00BA514B"/>
    <w:rsid w:val="00BB6AD6"/>
    <w:rsid w:val="00BB7193"/>
    <w:rsid w:val="00BC2AC9"/>
    <w:rsid w:val="00BD07CB"/>
    <w:rsid w:val="00BF6BCE"/>
    <w:rsid w:val="00C15D3F"/>
    <w:rsid w:val="00C673EF"/>
    <w:rsid w:val="00C740E3"/>
    <w:rsid w:val="00C840CA"/>
    <w:rsid w:val="00C9343C"/>
    <w:rsid w:val="00CD4E11"/>
    <w:rsid w:val="00CE0A46"/>
    <w:rsid w:val="00CE0D2C"/>
    <w:rsid w:val="00CF2D49"/>
    <w:rsid w:val="00D00ACE"/>
    <w:rsid w:val="00D448E7"/>
    <w:rsid w:val="00D710B1"/>
    <w:rsid w:val="00D74A46"/>
    <w:rsid w:val="00DB4222"/>
    <w:rsid w:val="00DB71D8"/>
    <w:rsid w:val="00DB7A68"/>
    <w:rsid w:val="00DC27BA"/>
    <w:rsid w:val="00DD05CF"/>
    <w:rsid w:val="00DE5375"/>
    <w:rsid w:val="00DF4319"/>
    <w:rsid w:val="00DF6D11"/>
    <w:rsid w:val="00E00838"/>
    <w:rsid w:val="00E02148"/>
    <w:rsid w:val="00E12B17"/>
    <w:rsid w:val="00E32996"/>
    <w:rsid w:val="00E375F7"/>
    <w:rsid w:val="00E7701E"/>
    <w:rsid w:val="00EC7D70"/>
    <w:rsid w:val="00F17C85"/>
    <w:rsid w:val="00F22FD1"/>
    <w:rsid w:val="00F43FBF"/>
    <w:rsid w:val="00F6751C"/>
    <w:rsid w:val="00F87099"/>
    <w:rsid w:val="00F91361"/>
    <w:rsid w:val="00FB2B8D"/>
    <w:rsid w:val="00FC48D4"/>
    <w:rsid w:val="00F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9E8B7"/>
  <w15:chartTrackingRefBased/>
  <w15:docId w15:val="{2F90E160-B0E2-4DF9-836D-F95DCBB88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6FAA"/>
  </w:style>
  <w:style w:type="paragraph" w:styleId="Heading1">
    <w:name w:val="heading 1"/>
    <w:basedOn w:val="Normal"/>
    <w:next w:val="Normal"/>
    <w:link w:val="Heading1Char"/>
    <w:uiPriority w:val="9"/>
    <w:qFormat/>
    <w:rsid w:val="00596FA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6FA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6FA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6F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6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6FA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6FA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93470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6FA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73545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6FA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E7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D44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E7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596FAA"/>
    <w:rPr>
      <w:rFonts w:asciiTheme="majorHAnsi" w:eastAsiaTheme="majorEastAsia" w:hAnsiTheme="majorHAnsi" w:cstheme="majorBidi"/>
      <w:color w:val="864EA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96FAA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6FAA"/>
    <w:pPr>
      <w:spacing w:after="0" w:line="240" w:lineRule="auto"/>
      <w:contextualSpacing/>
    </w:pPr>
    <w:rPr>
      <w:rFonts w:asciiTheme="majorHAnsi" w:eastAsiaTheme="majorEastAsia" w:hAnsiTheme="majorHAnsi" w:cstheme="majorBidi"/>
      <w:color w:val="AD84C6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6FAA"/>
    <w:rPr>
      <w:rFonts w:asciiTheme="majorHAnsi" w:eastAsiaTheme="majorEastAsia" w:hAnsiTheme="majorHAnsi" w:cstheme="majorBidi"/>
      <w:color w:val="AD84C6" w:themeColor="accent1"/>
      <w:spacing w:val="-10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6FAA"/>
    <w:rPr>
      <w:rFonts w:asciiTheme="majorHAnsi" w:eastAsiaTheme="majorEastAsia" w:hAnsiTheme="majorHAnsi" w:cstheme="majorBidi"/>
      <w:color w:val="373545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6FAA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6FAA"/>
    <w:rPr>
      <w:rFonts w:asciiTheme="majorHAnsi" w:eastAsiaTheme="majorEastAsia" w:hAnsiTheme="majorHAnsi" w:cstheme="majorBidi"/>
      <w:color w:val="373545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6FAA"/>
    <w:rPr>
      <w:rFonts w:asciiTheme="majorHAnsi" w:eastAsiaTheme="majorEastAsia" w:hAnsiTheme="majorHAnsi" w:cstheme="majorBidi"/>
      <w:i/>
      <w:iCs/>
      <w:color w:val="373545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6FAA"/>
    <w:rPr>
      <w:rFonts w:asciiTheme="majorHAnsi" w:eastAsiaTheme="majorEastAsia" w:hAnsiTheme="majorHAnsi" w:cstheme="majorBidi"/>
      <w:i/>
      <w:iCs/>
      <w:color w:val="593470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6FAA"/>
    <w:rPr>
      <w:rFonts w:asciiTheme="majorHAnsi" w:eastAsiaTheme="majorEastAsia" w:hAnsiTheme="majorHAnsi" w:cstheme="majorBidi"/>
      <w:b/>
      <w:bCs/>
      <w:color w:val="373545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6FAA"/>
    <w:rPr>
      <w:rFonts w:asciiTheme="majorHAnsi" w:eastAsiaTheme="majorEastAsia" w:hAnsiTheme="majorHAnsi" w:cstheme="majorBidi"/>
      <w:b/>
      <w:bCs/>
      <w:i/>
      <w:iCs/>
      <w:color w:val="373545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FA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6FA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96FAA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596FAA"/>
    <w:rPr>
      <w:b/>
      <w:bCs/>
    </w:rPr>
  </w:style>
  <w:style w:type="character" w:styleId="Emphasis">
    <w:name w:val="Emphasis"/>
    <w:basedOn w:val="DefaultParagraphFont"/>
    <w:uiPriority w:val="20"/>
    <w:qFormat/>
    <w:rsid w:val="00596FAA"/>
    <w:rPr>
      <w:i/>
      <w:iCs/>
    </w:rPr>
  </w:style>
  <w:style w:type="paragraph" w:styleId="NoSpacing">
    <w:name w:val="No Spacing"/>
    <w:uiPriority w:val="1"/>
    <w:qFormat/>
    <w:rsid w:val="00596FA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96FA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6FAA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FAA"/>
    <w:pPr>
      <w:pBdr>
        <w:left w:val="single" w:sz="18" w:space="12" w:color="AD84C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AD84C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FAA"/>
    <w:rPr>
      <w:rFonts w:asciiTheme="majorHAnsi" w:eastAsiaTheme="majorEastAsia" w:hAnsiTheme="majorHAnsi" w:cstheme="majorBidi"/>
      <w:color w:val="AD84C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96FA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96FA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96FA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96FAA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96FAA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6FAA"/>
    <w:pPr>
      <w:outlineLvl w:val="9"/>
    </w:pPr>
  </w:style>
  <w:style w:type="paragraph" w:styleId="ListParagraph">
    <w:name w:val="List Paragraph"/>
    <w:basedOn w:val="Normal"/>
    <w:uiPriority w:val="34"/>
    <w:qFormat/>
    <w:rsid w:val="00C740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7C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93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74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2"/>
      </w:tcPr>
    </w:tblStylePr>
    <w:tblStylePr w:type="band1Vert">
      <w:tblPr/>
      <w:tcPr>
        <w:shd w:val="clear" w:color="auto" w:fill="CECDE8" w:themeFill="accent2" w:themeFillTint="66"/>
      </w:tcPr>
    </w:tblStylePr>
    <w:tblStylePr w:type="band1Horz">
      <w:tblPr/>
      <w:tcPr>
        <w:shd w:val="clear" w:color="auto" w:fill="CECDE8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7454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1"/>
      </w:tcPr>
    </w:tblStylePr>
    <w:tblStylePr w:type="band1Vert">
      <w:tblPr/>
      <w:tcPr>
        <w:shd w:val="clear" w:color="auto" w:fill="DECDE8" w:themeFill="accent1" w:themeFillTint="66"/>
      </w:tcPr>
    </w:tblStylePr>
    <w:tblStylePr w:type="band1Horz">
      <w:tblPr/>
      <w:tcPr>
        <w:shd w:val="clear" w:color="auto" w:fill="DECDE8" w:themeFill="accent1" w:themeFillTint="66"/>
      </w:tcPr>
    </w:tblStylePr>
  </w:style>
  <w:style w:type="table" w:styleId="PlainTable2">
    <w:name w:val="Plain Table 2"/>
    <w:basedOn w:val="TableNormal"/>
    <w:uiPriority w:val="42"/>
    <w:rsid w:val="00AE66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AE6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bc46169e3e74d11aa87030b19c98561 xmlns="08b72f49-3683-4d5a-911e-a355c4d1ccba">
      <Terms xmlns="http://schemas.microsoft.com/office/infopath/2007/PartnerControls"/>
    </abc46169e3e74d11aa87030b19c98561>
    <cf4a0f18fd7c41fe9d3261713b8c65d5 xmlns="08b72f49-3683-4d5a-911e-a355c4d1ccba">
      <Terms xmlns="http://schemas.microsoft.com/office/infopath/2007/PartnerControls"/>
    </cf4a0f18fd7c41fe9d3261713b8c65d5>
    <Training_x0020_Name xmlns="08b72f49-3683-4d5a-911e-a355c4d1ccba" xsi:nil="true"/>
    <kc9a7ab5afe14e08abdbf10f2bed918f xmlns="08b72f49-3683-4d5a-911e-a355c4d1ccba">
      <Terms xmlns="http://schemas.microsoft.com/office/infopath/2007/PartnerControls"/>
    </kc9a7ab5afe14e08abdbf10f2bed918f>
    <TaxCatchAll xmlns="08b72f49-3683-4d5a-911e-a355c4d1ccba"/>
    <a1b44c5be50e43bbb777e6fad4903d0e xmlns="08b72f49-3683-4d5a-911e-a355c4d1ccba">
      <Terms xmlns="http://schemas.microsoft.com/office/infopath/2007/PartnerControls"/>
    </a1b44c5be50e43bbb777e6fad4903d0e>
    <_dlc_DocId xmlns="08b72f49-3683-4d5a-911e-a355c4d1ccba">USDACTXWQNHY-1375019867-2156</_dlc_DocId>
    <_dlc_DocIdUrl xmlns="08b72f49-3683-4d5a-911e-a355c4d1ccba">
      <Url>https://checkuporg.sharepoint.com/business-areas/communications/_layouts/15/DocIdRedir.aspx?ID=USDACTXWQNHY-1375019867-2156</Url>
      <Description>USDACTXWQNHY-1375019867-2156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Metadata - Reusable" ma:contentTypeID="0x0101008F0EC3084A09A44CAEF00398FB217B110043C755CDF7268A4BA7631C00B8403384" ma:contentTypeVersion="70" ma:contentTypeDescription="" ma:contentTypeScope="" ma:versionID="c6445c4b09197781bbcde38dd78143dc">
  <xsd:schema xmlns:xsd="http://www.w3.org/2001/XMLSchema" xmlns:xs="http://www.w3.org/2001/XMLSchema" xmlns:p="http://schemas.microsoft.com/office/2006/metadata/properties" xmlns:ns2="08b72f49-3683-4d5a-911e-a355c4d1ccba" xmlns:ns3="1d77c96b-cc7c-4ffd-91c6-246ed7f0614e" xmlns:ns4="a46a7406-147a-4c02-9863-8866cab36310" targetNamespace="http://schemas.microsoft.com/office/2006/metadata/properties" ma:root="true" ma:fieldsID="f13bc236c7c6b347980399a75622f6be" ns2:_="" ns3:_="" ns4:_="">
    <xsd:import namespace="08b72f49-3683-4d5a-911e-a355c4d1ccba"/>
    <xsd:import namespace="1d77c96b-cc7c-4ffd-91c6-246ed7f0614e"/>
    <xsd:import namespace="a46a7406-147a-4c02-9863-8866cab3631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kc9a7ab5afe14e08abdbf10f2bed918f" minOccurs="0"/>
                <xsd:element ref="ns2:TaxCatchAll" minOccurs="0"/>
                <xsd:element ref="ns2:TaxCatchAllLabel" minOccurs="0"/>
                <xsd:element ref="ns2:cf4a0f18fd7c41fe9d3261713b8c65d5" minOccurs="0"/>
                <xsd:element ref="ns2:abc46169e3e74d11aa87030b19c98561" minOccurs="0"/>
                <xsd:element ref="ns2:a1b44c5be50e43bbb777e6fad4903d0e" minOccurs="0"/>
                <xsd:element ref="ns2:Training_x0020_Na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72f49-3683-4d5a-911e-a355c4d1ccb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c9a7ab5afe14e08abdbf10f2bed918f" ma:index="11" nillable="true" ma:taxonomy="true" ma:internalName="kc9a7ab5afe14e08abdbf10f2bed918f" ma:taxonomyFieldName="Business_x0020_Area_x0020__x002d__x0020_Reusable" ma:displayName="Business Area - Reusable" ma:default="" ma:fieldId="{4c9a7ab5-afe1-4e08-abdb-f10f2bed918f}" ma:sspId="072a2109-720b-4b5c-9590-aab9b56b9b3b" ma:termSetId="225d283c-75a7-4e4f-8a46-fc9918f974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17ac9da5-51dd-4d3f-a48c-ac73fce132f5}" ma:internalName="TaxCatchAll" ma:showField="CatchAllData" ma:web="08b72f49-3683-4d5a-911e-a355c4d1cc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17ac9da5-51dd-4d3f-a48c-ac73fce132f5}" ma:internalName="TaxCatchAllLabel" ma:readOnly="true" ma:showField="CatchAllDataLabel" ma:web="08b72f49-3683-4d5a-911e-a355c4d1cc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a0f18fd7c41fe9d3261713b8c65d5" ma:index="15" nillable="true" ma:taxonomy="true" ma:internalName="cf4a0f18fd7c41fe9d3261713b8c65d5" ma:taxonomyFieldName="Category_x0020__x002d__x0020_Reusable" ma:displayName="Category - Reusable" ma:default="" ma:fieldId="{cf4a0f18-fd7c-41fe-9d32-61713b8c65d5}" ma:sspId="072a2109-720b-4b5c-9590-aab9b56b9b3b" ma:termSetId="b91b0bbd-9ebf-45b8-9a98-56c0c0cb12b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bc46169e3e74d11aa87030b19c98561" ma:index="17" nillable="true" ma:taxonomy="true" ma:internalName="abc46169e3e74d11aa87030b19c98561" ma:taxonomyFieldName="Document_x0020_Code_x0020__x002d__x0020_Reusable" ma:displayName="Document Code - Reusable" ma:default="" ma:fieldId="{abc46169-e3e7-4d11-aa87-030b19c98561}" ma:sspId="072a2109-720b-4b5c-9590-aab9b56b9b3b" ma:termSetId="67d5a669-f637-47b4-9502-5fc6a71cab4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1b44c5be50e43bbb777e6fad4903d0e" ma:index="19" nillable="true" ma:taxonomy="true" ma:internalName="a1b44c5be50e43bbb777e6fad4903d0e" ma:taxonomyFieldName="Document_x0020_Type_x0020__x002d__x0020_Reusable" ma:displayName="Document Type - Reusable" ma:default="" ma:fieldId="{a1b44c5b-e50e-43bb-b777-e6fad4903d0e}" ma:sspId="072a2109-720b-4b5c-9590-aab9b56b9b3b" ma:termSetId="312ed561-08ea-4086-9433-3f611d388a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raining_x0020_Name" ma:index="21" nillable="true" ma:displayName="Title" ma:internalName="Training_x0020_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7c96b-cc7c-4ffd-91c6-246ed7f061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a7406-147a-4c02-9863-8866cab36310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raining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5AD5B6-C54F-4019-BC7A-68AFF43584B7}">
  <ds:schemaRefs>
    <ds:schemaRef ds:uri="http://schemas.microsoft.com/office/2006/metadata/properties"/>
    <ds:schemaRef ds:uri="http://schemas.microsoft.com/office/infopath/2007/PartnerControls"/>
    <ds:schemaRef ds:uri="08b72f49-3683-4d5a-911e-a355c4d1ccba"/>
  </ds:schemaRefs>
</ds:datastoreItem>
</file>

<file path=customXml/itemProps2.xml><?xml version="1.0" encoding="utf-8"?>
<ds:datastoreItem xmlns:ds="http://schemas.openxmlformats.org/officeDocument/2006/customXml" ds:itemID="{DF50B880-7E25-4BB6-BB82-AF74EF6186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8D2A56-8C55-46FE-AD84-564839481AF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041E83B-2A00-464B-8671-44797E356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72f49-3683-4d5a-911e-a355c4d1ccba"/>
    <ds:schemaRef ds:uri="1d77c96b-cc7c-4ffd-91c6-246ed7f0614e"/>
    <ds:schemaRef ds:uri="a46a7406-147a-4c02-9863-8866cab363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Smith</dc:creator>
  <cp:keywords/>
  <dc:description/>
  <cp:lastModifiedBy>Sandy Smith</cp:lastModifiedBy>
  <cp:revision>7</cp:revision>
  <cp:lastPrinted>2018-06-05T03:29:00Z</cp:lastPrinted>
  <dcterms:created xsi:type="dcterms:W3CDTF">2018-06-14T01:08:00Z</dcterms:created>
  <dcterms:modified xsi:type="dcterms:W3CDTF">2019-01-31T05:40:00Z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0x0101008F0EC3084A09A44CAEF00398FB217B110043C755CDF7268A4BA7631C00B8403384</vt:lpwstr>
  </property>
  <property fmtid="{D5CDD505-2E9C-101B-9397-08002B2CF9AE}" pid="3" name="_dlc_DocIdItemGuid">
    <vt:lpwstr>fafe25e6-7016-4eff-a306-b768ab6758a9</vt:lpwstr>
  </property>
  <property fmtid="{D5CDD505-2E9C-101B-9397-08002B2CF9AE}" pid="4" name="Document Type - Reusable">
    <vt:lpwstr/>
  </property>
  <property fmtid="{D5CDD505-2E9C-101B-9397-08002B2CF9AE}" pid="5" name="Business Area - Reusable">
    <vt:lpwstr/>
  </property>
  <property fmtid="{D5CDD505-2E9C-101B-9397-08002B2CF9AE}" pid="6" name="Category - Reusable">
    <vt:lpwstr/>
  </property>
  <property fmtid="{D5CDD505-2E9C-101B-9397-08002B2CF9AE}" pid="7" name="Document Code - Reusable">
    <vt:lpwstr/>
  </property>
</Properties>
</file>