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371A" w14:textId="3266BF29" w:rsidR="007A67B5" w:rsidRDefault="00857700" w:rsidP="00786085">
      <w:pPr>
        <w:pStyle w:val="StaffH1"/>
        <w:pBdr>
          <w:bottom w:val="single" w:sz="4" w:space="1" w:color="9B0552"/>
        </w:pBdr>
        <w:jc w:val="center"/>
        <w:rPr>
          <w:sz w:val="36"/>
        </w:rPr>
      </w:pPr>
      <w:r>
        <w:rPr>
          <w:sz w:val="36"/>
        </w:rPr>
        <w:t xml:space="preserve">Consumer Opportunity: </w:t>
      </w:r>
      <w:r w:rsidR="00786085">
        <w:rPr>
          <w:sz w:val="36"/>
        </w:rPr>
        <w:t>Rural and Remote Digital Healthcare Committee</w:t>
      </w:r>
    </w:p>
    <w:p w14:paraId="0A04D531" w14:textId="31F7F6B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857700" w:rsidRPr="001B47DE">
        <w:rPr>
          <w:rFonts w:asciiTheme="minorHAnsi" w:hAnsiTheme="minorHAnsi" w:cstheme="minorHAnsi"/>
          <w:color w:val="auto"/>
          <w:sz w:val="22"/>
        </w:rPr>
        <w:t>9am Monday, 23 November 2020</w:t>
      </w:r>
    </w:p>
    <w:p w14:paraId="76735CC3" w14:textId="4349E0B7" w:rsidR="007A67B5" w:rsidRPr="007A67B5" w:rsidRDefault="00857700" w:rsidP="007A67B5">
      <w:pPr>
        <w:ind w:right="-755"/>
        <w:rPr>
          <w:rStyle w:val="Hyperlink"/>
          <w:bCs/>
          <w:color w:val="9B1D54"/>
          <w:sz w:val="28"/>
          <w:szCs w:val="28"/>
          <w:u w:val="none"/>
        </w:rPr>
      </w:pPr>
      <w:r>
        <w:rPr>
          <w:rStyle w:val="Hyperlink"/>
          <w:bCs/>
          <w:color w:val="9B1D54"/>
          <w:sz w:val="28"/>
          <w:szCs w:val="28"/>
          <w:u w:val="none"/>
        </w:rPr>
        <w:t>eHealth Queensland</w:t>
      </w:r>
    </w:p>
    <w:p w14:paraId="42BAAC3C" w14:textId="6525F176" w:rsidR="00B85A22" w:rsidRPr="00857700" w:rsidRDefault="00857700" w:rsidP="0011708E">
      <w:pPr>
        <w:ind w:right="-755"/>
        <w:rPr>
          <w:b/>
          <w:bCs/>
        </w:rPr>
      </w:pPr>
      <w:r w:rsidRPr="00857700">
        <w:rPr>
          <w:b/>
          <w:bCs/>
        </w:rPr>
        <w:t>eHealth Queensland are s</w:t>
      </w:r>
      <w:r w:rsidR="00786085" w:rsidRPr="00857700">
        <w:rPr>
          <w:b/>
          <w:bCs/>
        </w:rPr>
        <w:t xml:space="preserve">eeking two </w:t>
      </w:r>
      <w:r>
        <w:rPr>
          <w:b/>
          <w:bCs/>
        </w:rPr>
        <w:t xml:space="preserve">(2) </w:t>
      </w:r>
      <w:r w:rsidR="00786085" w:rsidRPr="00857700">
        <w:rPr>
          <w:b/>
          <w:bCs/>
        </w:rPr>
        <w:t>consumer representatives to join the membership of the Rural and Remote Digital Healthcare Committee to provide advice on the p</w:t>
      </w:r>
      <w:r w:rsidR="00382036" w:rsidRPr="00857700">
        <w:rPr>
          <w:b/>
          <w:bCs/>
        </w:rPr>
        <w:t>riority and selection of initiatives for the digital enablement of rural and remote healthcare across Queensland.</w:t>
      </w:r>
      <w:r w:rsidR="0011708E" w:rsidRPr="00857700">
        <w:rPr>
          <w:b/>
          <w:bCs/>
        </w:rPr>
        <w:t xml:space="preserve">  </w:t>
      </w:r>
    </w:p>
    <w:p w14:paraId="0E6E5C55" w14:textId="58CDBFFA" w:rsidR="007A67B5" w:rsidRPr="0011708E" w:rsidRDefault="000E43DA" w:rsidP="007A67B5">
      <w:pPr>
        <w:ind w:right="-755"/>
        <w:rPr>
          <w:b/>
        </w:rPr>
      </w:pPr>
      <w:hyperlink r:id="rId10" w:history="1">
        <w:r w:rsidR="00382036" w:rsidRPr="009929C5">
          <w:rPr>
            <w:rStyle w:val="Hyperlink"/>
          </w:rPr>
          <w:t>eHealth Queensland</w:t>
        </w:r>
      </w:hyperlink>
      <w:r w:rsidR="00382036" w:rsidRPr="00382036">
        <w:t xml:space="preserve"> enables the delivery of health services to the community, supporting the information technology needs of the State’s 16 Hospital and Health Services and the Department of Health.</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0DA067C8" w14:textId="7A39AD65" w:rsidR="00134BCF" w:rsidRDefault="00134BCF" w:rsidP="00134BCF">
      <w:pPr>
        <w:autoSpaceDE w:val="0"/>
        <w:autoSpaceDN w:val="0"/>
        <w:adjustRightInd w:val="0"/>
        <w:spacing w:after="0" w:line="240" w:lineRule="auto"/>
      </w:pPr>
      <w:r w:rsidRPr="00134BCF">
        <w:t>The Rural and Remote Digital Healthcare Committee (The Committee) is the statewide</w:t>
      </w:r>
      <w:r>
        <w:t xml:space="preserve"> </w:t>
      </w:r>
      <w:r w:rsidRPr="00134BCF">
        <w:t>peak body that will provide strategic advice on</w:t>
      </w:r>
      <w:r>
        <w:t xml:space="preserve"> </w:t>
      </w:r>
      <w:r w:rsidRPr="00134BCF">
        <w:t>initiatives for the digital enablement of rural and</w:t>
      </w:r>
      <w:r>
        <w:t xml:space="preserve"> </w:t>
      </w:r>
      <w:r w:rsidRPr="00134BCF">
        <w:t xml:space="preserve">remote healthcare across Queensland. </w:t>
      </w:r>
      <w:r w:rsidR="00E8526B">
        <w:t>This i</w:t>
      </w:r>
      <w:r w:rsidRPr="00134BCF">
        <w:t>nclud</w:t>
      </w:r>
      <w:r w:rsidR="00E8526B">
        <w:t>es</w:t>
      </w:r>
      <w:r w:rsidRPr="00134BCF">
        <w:t xml:space="preserve"> initiatives in the Digital</w:t>
      </w:r>
      <w:r>
        <w:t xml:space="preserve"> </w:t>
      </w:r>
      <w:r w:rsidRPr="00134BCF">
        <w:t>Strategy for Rural and Remote Healthcare (The Strategy).</w:t>
      </w:r>
      <w:r w:rsidR="001B47DE">
        <w:t xml:space="preserve"> </w:t>
      </w:r>
      <w:r w:rsidR="008E588C">
        <w:t>(</w:t>
      </w:r>
      <w:r w:rsidR="001B47DE">
        <w:t>The Strategy</w:t>
      </w:r>
      <w:r w:rsidR="008E588C">
        <w:t xml:space="preserve"> is approved and</w:t>
      </w:r>
      <w:r w:rsidR="001B47DE">
        <w:t xml:space="preserve"> will be released shortly</w:t>
      </w:r>
      <w:r w:rsidR="008E588C">
        <w:t xml:space="preserve">). </w:t>
      </w:r>
    </w:p>
    <w:p w14:paraId="24093024" w14:textId="77777777" w:rsidR="00134BCF" w:rsidRPr="00134BCF" w:rsidRDefault="00134BCF" w:rsidP="00134BCF">
      <w:pPr>
        <w:autoSpaceDE w:val="0"/>
        <w:autoSpaceDN w:val="0"/>
        <w:adjustRightInd w:val="0"/>
        <w:spacing w:after="0" w:line="240" w:lineRule="auto"/>
      </w:pPr>
    </w:p>
    <w:p w14:paraId="2930A21F" w14:textId="7B660419" w:rsidR="00CC53DE" w:rsidRPr="00CC53DE" w:rsidRDefault="00CC53DE" w:rsidP="00CC53DE">
      <w:pPr>
        <w:autoSpaceDE w:val="0"/>
        <w:autoSpaceDN w:val="0"/>
        <w:adjustRightInd w:val="0"/>
        <w:spacing w:after="0" w:line="240" w:lineRule="auto"/>
      </w:pPr>
      <w:r w:rsidRPr="00CC53DE">
        <w:t>The Committee fulfils a key role by undertaking the following functions:</w:t>
      </w:r>
    </w:p>
    <w:p w14:paraId="6F5028A9" w14:textId="2ED1B4F9" w:rsidR="00CC53DE" w:rsidRPr="00CC53DE" w:rsidRDefault="00CC53DE" w:rsidP="00CC53DE">
      <w:pPr>
        <w:pStyle w:val="ListParagraph"/>
        <w:numPr>
          <w:ilvl w:val="0"/>
          <w:numId w:val="9"/>
        </w:numPr>
        <w:autoSpaceDE w:val="0"/>
        <w:autoSpaceDN w:val="0"/>
        <w:adjustRightInd w:val="0"/>
      </w:pPr>
      <w:r w:rsidRPr="00CC53DE">
        <w:t>Provide advice</w:t>
      </w:r>
      <w:r w:rsidR="00E8526B">
        <w:t xml:space="preserve"> and feedback</w:t>
      </w:r>
      <w:r w:rsidRPr="00CC53DE">
        <w:t xml:space="preserve"> on initiatives related to the digital enablement of rural and</w:t>
      </w:r>
      <w:r>
        <w:t xml:space="preserve"> </w:t>
      </w:r>
      <w:r w:rsidRPr="00CC53DE">
        <w:t>remote healthcare in Queensland.</w:t>
      </w:r>
    </w:p>
    <w:p w14:paraId="0FDCDC2B" w14:textId="73030E05" w:rsidR="00CC53DE" w:rsidRPr="00CC53DE" w:rsidRDefault="00CC53DE" w:rsidP="00CC53DE">
      <w:pPr>
        <w:pStyle w:val="ListParagraph"/>
        <w:numPr>
          <w:ilvl w:val="0"/>
          <w:numId w:val="9"/>
        </w:numPr>
        <w:autoSpaceDE w:val="0"/>
        <w:autoSpaceDN w:val="0"/>
        <w:adjustRightInd w:val="0"/>
      </w:pPr>
      <w:r w:rsidRPr="00CC53DE">
        <w:t>Discuss and review future issues impacting the implementation of the Digital</w:t>
      </w:r>
      <w:r>
        <w:t xml:space="preserve"> </w:t>
      </w:r>
      <w:r w:rsidRPr="00CC53DE">
        <w:t>Strategy for Rural and Remote Healthcare.</w:t>
      </w:r>
    </w:p>
    <w:p w14:paraId="25B1E782" w14:textId="3924E072" w:rsidR="00CC53DE" w:rsidRPr="00CC53DE" w:rsidRDefault="00CC53DE" w:rsidP="00CC53DE">
      <w:pPr>
        <w:pStyle w:val="ListParagraph"/>
        <w:numPr>
          <w:ilvl w:val="0"/>
          <w:numId w:val="9"/>
        </w:numPr>
        <w:autoSpaceDE w:val="0"/>
        <w:autoSpaceDN w:val="0"/>
        <w:adjustRightInd w:val="0"/>
      </w:pPr>
      <w:r w:rsidRPr="00CC53DE">
        <w:t>Discuss</w:t>
      </w:r>
      <w:r w:rsidR="00E8526B">
        <w:t xml:space="preserve"> and</w:t>
      </w:r>
      <w:r w:rsidRPr="00CC53DE">
        <w:t xml:space="preserve"> review Investment Concept Briefs and Business Cases for</w:t>
      </w:r>
      <w:r>
        <w:t xml:space="preserve"> </w:t>
      </w:r>
      <w:r w:rsidRPr="00CC53DE">
        <w:t xml:space="preserve">future activities and projects </w:t>
      </w:r>
      <w:r w:rsidR="00E8526B">
        <w:t>related</w:t>
      </w:r>
      <w:r w:rsidRPr="00CC53DE">
        <w:t xml:space="preserve"> to the Digital Strategy for Rural</w:t>
      </w:r>
      <w:r>
        <w:t xml:space="preserve"> </w:t>
      </w:r>
      <w:r w:rsidRPr="00CC53DE">
        <w:t>and Remote Healthcare</w:t>
      </w:r>
    </w:p>
    <w:p w14:paraId="07C30A99" w14:textId="6A231F37" w:rsidR="00CC53DE" w:rsidRPr="00CC53DE" w:rsidRDefault="00CC53DE" w:rsidP="00CC53DE">
      <w:pPr>
        <w:pStyle w:val="ListParagraph"/>
        <w:numPr>
          <w:ilvl w:val="0"/>
          <w:numId w:val="9"/>
        </w:numPr>
        <w:autoSpaceDE w:val="0"/>
        <w:autoSpaceDN w:val="0"/>
        <w:adjustRightInd w:val="0"/>
      </w:pPr>
      <w:r w:rsidRPr="00CC53DE">
        <w:t xml:space="preserve">Promote awareness </w:t>
      </w:r>
      <w:r w:rsidR="00E8526B">
        <w:t>of</w:t>
      </w:r>
      <w:r w:rsidR="00E8526B" w:rsidRPr="00CC53DE">
        <w:t xml:space="preserve"> </w:t>
      </w:r>
      <w:r w:rsidRPr="00CC53DE">
        <w:t>the Digital Strategy for Rural and Remote</w:t>
      </w:r>
      <w:r>
        <w:t xml:space="preserve"> </w:t>
      </w:r>
      <w:r w:rsidRPr="00CC53DE">
        <w:t>Healthcare and the opportunities it provides.</w:t>
      </w:r>
    </w:p>
    <w:p w14:paraId="4C2473D9" w14:textId="5D061817" w:rsidR="00CC53DE" w:rsidRDefault="00E8526B" w:rsidP="001E3797">
      <w:pPr>
        <w:pStyle w:val="ListParagraph"/>
        <w:numPr>
          <w:ilvl w:val="0"/>
          <w:numId w:val="9"/>
        </w:numPr>
        <w:autoSpaceDE w:val="0"/>
        <w:autoSpaceDN w:val="0"/>
        <w:adjustRightInd w:val="0"/>
        <w:ind w:right="-755"/>
      </w:pPr>
      <w:r>
        <w:t>R</w:t>
      </w:r>
      <w:r w:rsidR="00CC53DE" w:rsidRPr="00CC53DE">
        <w:t>eview risks and issues that may impact the Rural and</w:t>
      </w:r>
      <w:r w:rsidR="00CC53DE">
        <w:t xml:space="preserve"> </w:t>
      </w:r>
      <w:r w:rsidR="00CC53DE" w:rsidRPr="00CC53DE">
        <w:t>Remote Digital Healthcare Committee’s responsibilities and functions.</w:t>
      </w:r>
    </w:p>
    <w:p w14:paraId="4C340EF6" w14:textId="77777777" w:rsidR="001E3797" w:rsidRPr="00CC53DE" w:rsidRDefault="001E3797" w:rsidP="001E3797">
      <w:pPr>
        <w:autoSpaceDE w:val="0"/>
        <w:autoSpaceDN w:val="0"/>
        <w:adjustRightInd w:val="0"/>
        <w:ind w:right="-755"/>
      </w:pPr>
    </w:p>
    <w:p w14:paraId="5ACEC293" w14:textId="623F9013" w:rsidR="0011708E" w:rsidRDefault="006357AF" w:rsidP="00CC53DE">
      <w:pPr>
        <w:ind w:right="-755"/>
      </w:pPr>
      <w:r>
        <w:t>Committee membership includes</w:t>
      </w:r>
      <w:r w:rsidR="001E3797">
        <w:t xml:space="preserve"> Chief Executives from Rural and Remote Hospital and Health Services, representatives from Primary Health Networks, Aboriginal and Torres Strait Islander Health Division, Office Rural and Remote Health, chairs from the Rural and Remote Clinical Network and</w:t>
      </w:r>
      <w:r>
        <w:t xml:space="preserve"> executive leadership from eHealth Queensland</w:t>
      </w:r>
      <w:r w:rsidR="001E3797">
        <w:t>.</w:t>
      </w:r>
    </w:p>
    <w:p w14:paraId="490B680E" w14:textId="423AC30E" w:rsidR="0011708E" w:rsidRDefault="001E3797" w:rsidP="0011708E">
      <w:pPr>
        <w:ind w:right="-755"/>
      </w:pPr>
      <w:r>
        <w:t xml:space="preserve">The Terms of Reference </w:t>
      </w:r>
      <w:r w:rsidR="00D4611D">
        <w:t xml:space="preserve">are available </w:t>
      </w:r>
      <w:r w:rsidR="002A1D6E">
        <w:t xml:space="preserve">upon request.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64000A93" w14:textId="77777777" w:rsidR="001C4D78" w:rsidRDefault="007A67B5" w:rsidP="007A67B5">
      <w:pPr>
        <w:ind w:right="-755"/>
      </w:pPr>
      <w:r w:rsidRPr="00C65182">
        <w:t xml:space="preserve">The role of the successful applicant </w:t>
      </w:r>
      <w:r>
        <w:t>will be</w:t>
      </w:r>
      <w:r w:rsidR="001C4D78">
        <w:t xml:space="preserve"> required to: </w:t>
      </w:r>
    </w:p>
    <w:p w14:paraId="2BCA9314" w14:textId="7DE8E19D" w:rsidR="009C2272" w:rsidRDefault="007A67B5" w:rsidP="001C4D78">
      <w:pPr>
        <w:pStyle w:val="ListParagraph"/>
        <w:numPr>
          <w:ilvl w:val="0"/>
          <w:numId w:val="10"/>
        </w:numPr>
        <w:ind w:right="-755"/>
      </w:pPr>
      <w:r>
        <w:lastRenderedPageBreak/>
        <w:t xml:space="preserve">attend </w:t>
      </w:r>
      <w:r w:rsidRPr="00C65182">
        <w:t>all Steering Committee</w:t>
      </w:r>
      <w:r>
        <w:t xml:space="preserve"> meetings </w:t>
      </w:r>
      <w:r w:rsidR="009C2272">
        <w:t xml:space="preserve">and provide the consumer </w:t>
      </w:r>
      <w:r w:rsidR="00A06BCE">
        <w:t xml:space="preserve">perspective and experience </w:t>
      </w:r>
    </w:p>
    <w:p w14:paraId="72C2067B" w14:textId="10FE987A" w:rsidR="007A67B5" w:rsidRPr="001C4D78" w:rsidRDefault="007A67B5" w:rsidP="00E8526B">
      <w:pPr>
        <w:pStyle w:val="ListParagraph"/>
        <w:numPr>
          <w:ilvl w:val="0"/>
          <w:numId w:val="10"/>
        </w:numPr>
        <w:ind w:right="-755"/>
        <w:rPr>
          <w:rStyle w:val="Hyperlink"/>
          <w:color w:val="auto"/>
          <w:u w:val="none"/>
        </w:rPr>
      </w:pPr>
      <w:r>
        <w:t>a</w:t>
      </w:r>
      <w:r w:rsidRPr="00C65182">
        <w:t xml:space="preserve">ctively participate in all Steering Committee activities such as </w:t>
      </w:r>
      <w:r>
        <w:t>pre-meeting reading, discussions, provision of feedback and advice</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6C078A10" w14:textId="77777777" w:rsidR="00C00DBB" w:rsidRDefault="00DA6DC4" w:rsidP="005A08BE">
      <w:pPr>
        <w:ind w:right="-755"/>
      </w:pPr>
      <w:r>
        <w:t>T</w:t>
      </w:r>
      <w:r w:rsidR="005A08BE">
        <w:t>his opportunity would suit a consumer</w:t>
      </w:r>
      <w:r w:rsidR="001E3797">
        <w:t xml:space="preserve"> representative</w:t>
      </w:r>
      <w:r w:rsidR="00C00DBB">
        <w:t>:</w:t>
      </w:r>
    </w:p>
    <w:p w14:paraId="384E02A6" w14:textId="670EEE6F" w:rsidR="00D37F24" w:rsidRDefault="00D37F24" w:rsidP="00C00DBB">
      <w:pPr>
        <w:pStyle w:val="ListParagraph"/>
        <w:numPr>
          <w:ilvl w:val="0"/>
          <w:numId w:val="11"/>
        </w:numPr>
        <w:ind w:right="-755"/>
      </w:pPr>
      <w:r>
        <w:t xml:space="preserve">With at least 12 months committee experience </w:t>
      </w:r>
      <w:r w:rsidR="003F4892">
        <w:t>either at the Hospital and Health Service, or Statewide level.</w:t>
      </w:r>
    </w:p>
    <w:p w14:paraId="7D24D026" w14:textId="7268B515" w:rsidR="00313561" w:rsidRDefault="001E3797" w:rsidP="001B47DE">
      <w:pPr>
        <w:pStyle w:val="ListParagraph"/>
        <w:numPr>
          <w:ilvl w:val="0"/>
          <w:numId w:val="11"/>
        </w:numPr>
        <w:ind w:right="-755"/>
      </w:pPr>
      <w:r>
        <w:t>who lives (or has recently lived</w:t>
      </w:r>
      <w:r w:rsidR="00C01B5C">
        <w:t xml:space="preserve"> or cared for someone</w:t>
      </w:r>
      <w:r>
        <w:t xml:space="preserve">) within a rural and remote location who has had some experience in accessing </w:t>
      </w:r>
      <w:proofErr w:type="gramStart"/>
      <w:r>
        <w:t>healthcare.</w:t>
      </w:r>
      <w:proofErr w:type="gramEnd"/>
      <w:r>
        <w:t xml:space="preserve"> </w:t>
      </w:r>
    </w:p>
    <w:p w14:paraId="410D7DED" w14:textId="77777777" w:rsidR="001B47DE" w:rsidRDefault="001B47DE" w:rsidP="001B47DE">
      <w:pPr>
        <w:spacing w:after="0" w:line="240" w:lineRule="auto"/>
        <w:ind w:right="-755"/>
        <w:rPr>
          <w:rStyle w:val="Hyperlink"/>
          <w:bCs/>
          <w:color w:val="auto"/>
          <w:u w:val="none"/>
        </w:rPr>
      </w:pPr>
    </w:p>
    <w:p w14:paraId="667EEBB9" w14:textId="2F2F34E8" w:rsidR="00FE4F71" w:rsidRPr="001B47DE" w:rsidRDefault="00313561" w:rsidP="00313561">
      <w:pPr>
        <w:ind w:right="-755"/>
        <w:rPr>
          <w:rStyle w:val="Hyperlink"/>
          <w:bCs/>
          <w:color w:val="auto"/>
          <w:u w:val="none"/>
        </w:rPr>
      </w:pPr>
      <w:r w:rsidRPr="001B47DE">
        <w:rPr>
          <w:rStyle w:val="Hyperlink"/>
          <w:bCs/>
          <w:color w:val="auto"/>
          <w:u w:val="none"/>
        </w:rPr>
        <w:t>Access to a computer and reliable internet service would be ideal as meetings are held via videoconference.</w:t>
      </w:r>
    </w:p>
    <w:p w14:paraId="7A6555FD" w14:textId="5C3B35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5B796220" w:rsidR="005D726A" w:rsidRDefault="001E3797" w:rsidP="005D726A">
      <w:pPr>
        <w:autoSpaceDE w:val="0"/>
        <w:autoSpaceDN w:val="0"/>
        <w:adjustRightInd w:val="0"/>
        <w:spacing w:after="120" w:line="240" w:lineRule="auto"/>
      </w:pPr>
      <w:r>
        <w:t>Committee Meetings are held on the first Tuesday of each month and are scheduled for one hour</w:t>
      </w:r>
      <w:r w:rsidR="00E8526B">
        <w:t xml:space="preserve">, with the next meeting scheduled for </w:t>
      </w:r>
      <w:r w:rsidR="001B47DE">
        <w:t xml:space="preserve">Tuesday </w:t>
      </w:r>
      <w:r w:rsidR="00E8526B">
        <w:t>December 1</w:t>
      </w:r>
      <w:r w:rsidR="00E8526B" w:rsidRPr="00E8526B">
        <w:rPr>
          <w:vertAlign w:val="superscript"/>
        </w:rPr>
        <w:t>st</w:t>
      </w:r>
      <w:r w:rsidR="00E8526B">
        <w:t>, 2020.</w:t>
      </w:r>
    </w:p>
    <w:p w14:paraId="5F692B9C" w14:textId="42CFFEE9" w:rsidR="005D726A" w:rsidRDefault="002F2DB1" w:rsidP="005D726A">
      <w:pPr>
        <w:autoSpaceDE w:val="0"/>
        <w:autoSpaceDN w:val="0"/>
        <w:adjustRightInd w:val="0"/>
        <w:spacing w:after="120" w:line="240" w:lineRule="auto"/>
      </w:pPr>
      <w:r>
        <w:t>As this is a statewide committee</w:t>
      </w:r>
      <w:r w:rsidR="00DA6DC4">
        <w:t>,</w:t>
      </w:r>
      <w:r>
        <w:t xml:space="preserve"> meetings are accessible </w:t>
      </w:r>
      <w:r w:rsidR="009F760E">
        <w:t>virtually</w:t>
      </w:r>
      <w:r>
        <w:t xml:space="preserve"> </w:t>
      </w:r>
      <w:r w:rsidR="009F760E">
        <w:t>and will require the</w:t>
      </w:r>
      <w:r>
        <w:t xml:space="preserve"> participant </w:t>
      </w:r>
      <w:r w:rsidR="009F760E">
        <w:t>to have access to</w:t>
      </w:r>
      <w:r>
        <w:t xml:space="preserve"> a computer or smart phone</w:t>
      </w:r>
      <w:r w:rsidR="009F760E">
        <w:t xml:space="preserve"> with videoconference capability </w:t>
      </w:r>
      <w:r w:rsidR="00DA6DC4">
        <w:t>and suitable network bandwidth.</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10FC2D2D" w:rsidR="005D726A" w:rsidRDefault="009F760E" w:rsidP="007A67B5">
      <w:r w:rsidRPr="009F760E">
        <w:rPr>
          <w:bCs/>
        </w:rPr>
        <w:t>Co</w:t>
      </w:r>
      <w:r w:rsidRPr="00DE276A">
        <w:t xml:space="preserve">nsumers will be remunerated for their time in line with </w:t>
      </w:r>
      <w:hyperlink r:id="rId11" w:history="1">
        <w:r w:rsidRPr="00671551">
          <w:rPr>
            <w:rStyle w:val="Hyperlink"/>
          </w:rPr>
          <w:t>Health Consumers Queensland’s remuneration position statement</w:t>
        </w:r>
      </w:hyperlink>
      <w:r w:rsidRPr="00DE276A">
        <w:t xml:space="preserve">. </w:t>
      </w:r>
      <w:r>
        <w:t xml:space="preserve">Parking and travel expenses will </w:t>
      </w:r>
      <w:r w:rsidR="004860CF">
        <w:t>not be covered, as meetings are conducted virtually</w:t>
      </w:r>
      <w:r>
        <w:t xml:space="preserve">. </w:t>
      </w:r>
    </w:p>
    <w:p w14:paraId="1796029C" w14:textId="77777777" w:rsidR="00E015E8" w:rsidRPr="00D3744D" w:rsidRDefault="00E015E8" w:rsidP="00E015E8">
      <w:pPr>
        <w:ind w:right="-755"/>
        <w:rPr>
          <w:rFonts w:cstheme="minorHAnsi"/>
          <w:bCs/>
        </w:rPr>
      </w:pPr>
      <w:r w:rsidRPr="00DE4162">
        <w:rPr>
          <w:rFonts w:cstheme="minorHAnsi"/>
          <w:bCs/>
        </w:rPr>
        <w:t>$187 per meeting 4 hours and under *</w:t>
      </w:r>
      <w:r w:rsidRPr="00DE4162">
        <w:t xml:space="preserve"> </w:t>
      </w:r>
      <w:r w:rsidRPr="00DE4162">
        <w:rPr>
          <w:rFonts w:cstheme="minorHAnsi"/>
          <w:bCs/>
        </w:rPr>
        <w:t>(*Covers pre-reading and travel time)</w:t>
      </w:r>
    </w:p>
    <w:p w14:paraId="355DC3EE" w14:textId="77777777" w:rsidR="004371AB" w:rsidRPr="00DE276A" w:rsidRDefault="004371AB" w:rsidP="007A67B5"/>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D988F88"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Pr="00996C71">
        <w:rPr>
          <w:rStyle w:val="Hyperlink"/>
          <w:b/>
          <w:color w:val="auto"/>
        </w:rPr>
        <w:t xml:space="preserve"> </w:t>
      </w:r>
      <w:r w:rsidR="002C5D62" w:rsidRPr="002C5D62">
        <w:rPr>
          <w:rStyle w:val="Hyperlink"/>
          <w:b/>
          <w:color w:val="auto"/>
        </w:rPr>
        <w:t>9am Monday, 23 November 2020</w:t>
      </w:r>
    </w:p>
    <w:p w14:paraId="4663EDD0" w14:textId="77777777" w:rsidR="007A67B5" w:rsidRDefault="007A67B5" w:rsidP="007A67B5">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42416121" w14:textId="77777777" w:rsidR="00E015E8" w:rsidRDefault="00E015E8" w:rsidP="007A67B5">
      <w:pPr>
        <w:jc w:val="center"/>
        <w:rPr>
          <w:b/>
          <w:sz w:val="32"/>
          <w:szCs w:val="24"/>
        </w:rPr>
      </w:pPr>
    </w:p>
    <w:p w14:paraId="61BFC483" w14:textId="77777777" w:rsidR="001B47DE" w:rsidRDefault="001B47DE" w:rsidP="007A67B5">
      <w:pPr>
        <w:jc w:val="center"/>
        <w:rPr>
          <w:b/>
          <w:sz w:val="32"/>
          <w:szCs w:val="24"/>
        </w:rPr>
      </w:pPr>
    </w:p>
    <w:p w14:paraId="5C87060C" w14:textId="77777777" w:rsidR="001B47DE" w:rsidRDefault="001B47DE" w:rsidP="007A67B5">
      <w:pPr>
        <w:jc w:val="center"/>
        <w:rPr>
          <w:b/>
          <w:sz w:val="32"/>
          <w:szCs w:val="24"/>
        </w:rPr>
      </w:pPr>
    </w:p>
    <w:p w14:paraId="6D5C8499" w14:textId="77777777" w:rsidR="001B47DE" w:rsidRDefault="001B47DE" w:rsidP="007A67B5">
      <w:pPr>
        <w:jc w:val="center"/>
        <w:rPr>
          <w:b/>
          <w:sz w:val="32"/>
          <w:szCs w:val="24"/>
        </w:rPr>
      </w:pPr>
    </w:p>
    <w:p w14:paraId="02A730EA" w14:textId="42FFE0B6" w:rsidR="007A67B5" w:rsidRDefault="007A67B5" w:rsidP="007A67B5">
      <w:pPr>
        <w:jc w:val="center"/>
        <w:rPr>
          <w:b/>
          <w:sz w:val="32"/>
          <w:szCs w:val="24"/>
        </w:rPr>
      </w:pPr>
      <w:r>
        <w:rPr>
          <w:b/>
          <w:sz w:val="32"/>
          <w:szCs w:val="24"/>
        </w:rPr>
        <w:lastRenderedPageBreak/>
        <w:t>Consumer Application Form</w:t>
      </w:r>
    </w:p>
    <w:p w14:paraId="79A34392" w14:textId="1F8B7EFC" w:rsidR="001B47DE" w:rsidRPr="0003743D" w:rsidRDefault="00E015E8" w:rsidP="0003743D">
      <w:pPr>
        <w:pStyle w:val="StaffH1"/>
        <w:jc w:val="center"/>
        <w:rPr>
          <w:rFonts w:asciiTheme="minorHAnsi" w:hAnsiTheme="minorHAnsi" w:cstheme="minorHAnsi"/>
          <w:color w:val="auto"/>
          <w:sz w:val="32"/>
          <w:szCs w:val="32"/>
        </w:rPr>
      </w:pPr>
      <w:r w:rsidRPr="0003743D">
        <w:rPr>
          <w:rFonts w:asciiTheme="minorHAnsi" w:hAnsiTheme="minorHAnsi" w:cstheme="minorHAnsi"/>
          <w:color w:val="auto"/>
          <w:sz w:val="32"/>
          <w:szCs w:val="32"/>
        </w:rPr>
        <w:t>Rural and Remote Digital Healthcare Committee</w:t>
      </w:r>
    </w:p>
    <w:p w14:paraId="417588DB" w14:textId="77777777" w:rsidR="001B47DE" w:rsidRDefault="001B47DE" w:rsidP="008C3230">
      <w:pPr>
        <w:pStyle w:val="StaffH1"/>
        <w:rPr>
          <w:rFonts w:asciiTheme="minorHAnsi" w:hAnsiTheme="minorHAnsi" w:cstheme="minorHAnsi"/>
          <w:color w:val="auto"/>
          <w:sz w:val="22"/>
        </w:rPr>
      </w:pPr>
    </w:p>
    <w:p w14:paraId="6446A1BD" w14:textId="45935D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25221384" w14:textId="06ECD373" w:rsidR="008012D5" w:rsidRPr="00480614" w:rsidRDefault="00E82D04" w:rsidP="00E8526B">
      <w:pPr>
        <w:pStyle w:val="StaffH1"/>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D87F80">
        <w:rPr>
          <w:rFonts w:asciiTheme="minorHAnsi" w:hAnsiTheme="minorHAnsi" w:cstheme="minorHAnsi"/>
          <w:color w:val="auto"/>
          <w:sz w:val="22"/>
        </w:rPr>
        <w:t xml:space="preserve"> r</w:t>
      </w:r>
      <w:r w:rsidR="00D87F80" w:rsidRPr="00D87F80">
        <w:rPr>
          <w:rFonts w:asciiTheme="minorHAnsi" w:hAnsiTheme="minorHAnsi" w:cstheme="minorHAnsi"/>
          <w:color w:val="auto"/>
          <w:sz w:val="22"/>
        </w:rPr>
        <w:t xml:space="preserve">ural and </w:t>
      </w:r>
      <w:r w:rsidR="00D87F80">
        <w:rPr>
          <w:rFonts w:asciiTheme="minorHAnsi" w:hAnsiTheme="minorHAnsi" w:cstheme="minorHAnsi"/>
          <w:color w:val="auto"/>
          <w:sz w:val="22"/>
        </w:rPr>
        <w:t>r</w:t>
      </w:r>
      <w:r w:rsidR="00D87F80" w:rsidRPr="00D87F80">
        <w:rPr>
          <w:rFonts w:asciiTheme="minorHAnsi" w:hAnsiTheme="minorHAnsi" w:cstheme="minorHAnsi"/>
          <w:color w:val="auto"/>
          <w:sz w:val="22"/>
        </w:rPr>
        <w:t xml:space="preserve">emote </w:t>
      </w:r>
      <w:r w:rsidR="00D87F80">
        <w:rPr>
          <w:rFonts w:asciiTheme="minorHAnsi" w:hAnsiTheme="minorHAnsi" w:cstheme="minorHAnsi"/>
          <w:color w:val="auto"/>
          <w:sz w:val="22"/>
        </w:rPr>
        <w:t>d</w:t>
      </w:r>
      <w:r w:rsidR="00D87F80" w:rsidRPr="00D87F80">
        <w:rPr>
          <w:rFonts w:asciiTheme="minorHAnsi" w:hAnsiTheme="minorHAnsi" w:cstheme="minorHAnsi"/>
          <w:color w:val="auto"/>
          <w:sz w:val="22"/>
        </w:rPr>
        <w:t xml:space="preserve">igital </w:t>
      </w:r>
      <w:r w:rsidR="00D87F80">
        <w:rPr>
          <w:rFonts w:asciiTheme="minorHAnsi" w:hAnsiTheme="minorHAnsi" w:cstheme="minorHAnsi"/>
          <w:color w:val="auto"/>
          <w:sz w:val="22"/>
        </w:rPr>
        <w:t>h</w:t>
      </w:r>
      <w:r w:rsidR="00D87F80" w:rsidRPr="00D87F80">
        <w:rPr>
          <w:rFonts w:asciiTheme="minorHAnsi" w:hAnsiTheme="minorHAnsi" w:cstheme="minorHAnsi"/>
          <w:color w:val="auto"/>
          <w:sz w:val="22"/>
        </w:rPr>
        <w:t>ealthcare</w:t>
      </w:r>
      <w:r w:rsidR="00D87F80">
        <w:rPr>
          <w:rFonts w:asciiTheme="minorHAnsi" w:hAnsiTheme="minorHAnsi" w:cstheme="minorHAnsi"/>
          <w:color w:val="auto"/>
          <w:sz w:val="22"/>
        </w:rPr>
        <w:t>?</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2753679A"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45BA3EB6"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150495B3"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BD78" w14:textId="77777777" w:rsidR="00D7586C" w:rsidRDefault="00D7586C" w:rsidP="007B1118">
      <w:pPr>
        <w:spacing w:after="0" w:line="240" w:lineRule="auto"/>
      </w:pPr>
      <w:r>
        <w:separator/>
      </w:r>
    </w:p>
  </w:endnote>
  <w:endnote w:type="continuationSeparator" w:id="0">
    <w:p w14:paraId="5EAD8759" w14:textId="77777777" w:rsidR="00D7586C" w:rsidRDefault="00D7586C"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8065" w14:textId="77777777" w:rsidR="00D7586C" w:rsidRDefault="00D7586C" w:rsidP="007B1118">
      <w:pPr>
        <w:spacing w:after="0" w:line="240" w:lineRule="auto"/>
      </w:pPr>
      <w:r>
        <w:separator/>
      </w:r>
    </w:p>
  </w:footnote>
  <w:footnote w:type="continuationSeparator" w:id="0">
    <w:p w14:paraId="19226AED" w14:textId="77777777" w:rsidR="00D7586C" w:rsidRDefault="00D7586C"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6C0"/>
    <w:multiLevelType w:val="hybridMultilevel"/>
    <w:tmpl w:val="F41EDC4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2F16D1"/>
    <w:multiLevelType w:val="hybridMultilevel"/>
    <w:tmpl w:val="0C6A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470FE1"/>
    <w:multiLevelType w:val="hybridMultilevel"/>
    <w:tmpl w:val="B04A8DF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10"/>
  </w:num>
  <w:num w:numId="6">
    <w:abstractNumId w:val="5"/>
  </w:num>
  <w:num w:numId="7">
    <w:abstractNumId w:val="2"/>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743D"/>
    <w:rsid w:val="000504A0"/>
    <w:rsid w:val="000628B8"/>
    <w:rsid w:val="00067FDB"/>
    <w:rsid w:val="000855D3"/>
    <w:rsid w:val="000A1C45"/>
    <w:rsid w:val="000A6D5A"/>
    <w:rsid w:val="000D0155"/>
    <w:rsid w:val="000E43DA"/>
    <w:rsid w:val="0011708E"/>
    <w:rsid w:val="00134BCF"/>
    <w:rsid w:val="001A491C"/>
    <w:rsid w:val="001B47DE"/>
    <w:rsid w:val="001C4D78"/>
    <w:rsid w:val="001E3797"/>
    <w:rsid w:val="00270460"/>
    <w:rsid w:val="00284B47"/>
    <w:rsid w:val="00285DF9"/>
    <w:rsid w:val="002A1D6E"/>
    <w:rsid w:val="002C5D62"/>
    <w:rsid w:val="002D04F0"/>
    <w:rsid w:val="002D2ED5"/>
    <w:rsid w:val="002F2DB1"/>
    <w:rsid w:val="00313561"/>
    <w:rsid w:val="00341D41"/>
    <w:rsid w:val="00382036"/>
    <w:rsid w:val="003F4436"/>
    <w:rsid w:val="003F4892"/>
    <w:rsid w:val="004371AB"/>
    <w:rsid w:val="00441807"/>
    <w:rsid w:val="00470534"/>
    <w:rsid w:val="00475D15"/>
    <w:rsid w:val="00480614"/>
    <w:rsid w:val="004860CF"/>
    <w:rsid w:val="00493227"/>
    <w:rsid w:val="004F2068"/>
    <w:rsid w:val="00525CBB"/>
    <w:rsid w:val="00537C4D"/>
    <w:rsid w:val="00543F2D"/>
    <w:rsid w:val="00553171"/>
    <w:rsid w:val="00561B21"/>
    <w:rsid w:val="00567FA9"/>
    <w:rsid w:val="005A08BE"/>
    <w:rsid w:val="005B42FD"/>
    <w:rsid w:val="005C666D"/>
    <w:rsid w:val="005C728F"/>
    <w:rsid w:val="005D726A"/>
    <w:rsid w:val="006357AF"/>
    <w:rsid w:val="00682221"/>
    <w:rsid w:val="00715183"/>
    <w:rsid w:val="0075352C"/>
    <w:rsid w:val="00781BF7"/>
    <w:rsid w:val="00786085"/>
    <w:rsid w:val="007A67B5"/>
    <w:rsid w:val="007B1118"/>
    <w:rsid w:val="007B7AC0"/>
    <w:rsid w:val="007E2D3C"/>
    <w:rsid w:val="008012D5"/>
    <w:rsid w:val="00857700"/>
    <w:rsid w:val="008A7949"/>
    <w:rsid w:val="008C3230"/>
    <w:rsid w:val="008E588C"/>
    <w:rsid w:val="008E6327"/>
    <w:rsid w:val="00927190"/>
    <w:rsid w:val="00947678"/>
    <w:rsid w:val="00953EBE"/>
    <w:rsid w:val="009929C5"/>
    <w:rsid w:val="00996C71"/>
    <w:rsid w:val="009C2272"/>
    <w:rsid w:val="009D66F5"/>
    <w:rsid w:val="009F760E"/>
    <w:rsid w:val="00A06BCE"/>
    <w:rsid w:val="00A81131"/>
    <w:rsid w:val="00A83487"/>
    <w:rsid w:val="00AD5F28"/>
    <w:rsid w:val="00AD7DF8"/>
    <w:rsid w:val="00AF4875"/>
    <w:rsid w:val="00B01FEF"/>
    <w:rsid w:val="00B05AC0"/>
    <w:rsid w:val="00B75112"/>
    <w:rsid w:val="00B83F53"/>
    <w:rsid w:val="00B85A22"/>
    <w:rsid w:val="00BC4847"/>
    <w:rsid w:val="00BC6752"/>
    <w:rsid w:val="00BE64FB"/>
    <w:rsid w:val="00C00DBB"/>
    <w:rsid w:val="00C01B5C"/>
    <w:rsid w:val="00C04CE3"/>
    <w:rsid w:val="00C532E7"/>
    <w:rsid w:val="00C81694"/>
    <w:rsid w:val="00C95682"/>
    <w:rsid w:val="00CC53DE"/>
    <w:rsid w:val="00CE0529"/>
    <w:rsid w:val="00CF307C"/>
    <w:rsid w:val="00D10C57"/>
    <w:rsid w:val="00D37F24"/>
    <w:rsid w:val="00D4611D"/>
    <w:rsid w:val="00D7586C"/>
    <w:rsid w:val="00D85007"/>
    <w:rsid w:val="00D87F80"/>
    <w:rsid w:val="00DA6DC4"/>
    <w:rsid w:val="00DB3A31"/>
    <w:rsid w:val="00E015E8"/>
    <w:rsid w:val="00E04855"/>
    <w:rsid w:val="00E82D04"/>
    <w:rsid w:val="00E8526B"/>
    <w:rsid w:val="00F33C39"/>
    <w:rsid w:val="00F56AC5"/>
    <w:rsid w:val="00FD0A44"/>
    <w:rsid w:val="00FD57CA"/>
    <w:rsid w:val="00FE4F71"/>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134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CF"/>
    <w:rPr>
      <w:rFonts w:ascii="Segoe UI" w:hAnsi="Segoe UI" w:cs="Segoe UI"/>
      <w:sz w:val="18"/>
      <w:szCs w:val="18"/>
    </w:rPr>
  </w:style>
  <w:style w:type="character" w:styleId="UnresolvedMention">
    <w:name w:val="Unresolved Mention"/>
    <w:basedOn w:val="DefaultParagraphFont"/>
    <w:uiPriority w:val="99"/>
    <w:semiHidden/>
    <w:unhideWhenUsed/>
    <w:rsid w:val="009929C5"/>
    <w:rPr>
      <w:color w:val="605E5C"/>
      <w:shd w:val="clear" w:color="auto" w:fill="E1DFDD"/>
    </w:rPr>
  </w:style>
  <w:style w:type="character" w:styleId="CommentReference">
    <w:name w:val="annotation reference"/>
    <w:basedOn w:val="DefaultParagraphFont"/>
    <w:uiPriority w:val="99"/>
    <w:semiHidden/>
    <w:unhideWhenUsed/>
    <w:rsid w:val="000855D3"/>
    <w:rPr>
      <w:sz w:val="16"/>
      <w:szCs w:val="16"/>
    </w:rPr>
  </w:style>
  <w:style w:type="paragraph" w:styleId="CommentText">
    <w:name w:val="annotation text"/>
    <w:basedOn w:val="Normal"/>
    <w:link w:val="CommentTextChar"/>
    <w:uiPriority w:val="99"/>
    <w:semiHidden/>
    <w:unhideWhenUsed/>
    <w:rsid w:val="000855D3"/>
    <w:pPr>
      <w:spacing w:line="240" w:lineRule="auto"/>
    </w:pPr>
    <w:rPr>
      <w:sz w:val="20"/>
      <w:szCs w:val="20"/>
    </w:rPr>
  </w:style>
  <w:style w:type="character" w:customStyle="1" w:styleId="CommentTextChar">
    <w:name w:val="Comment Text Char"/>
    <w:basedOn w:val="DefaultParagraphFont"/>
    <w:link w:val="CommentText"/>
    <w:uiPriority w:val="99"/>
    <w:semiHidden/>
    <w:rsid w:val="000855D3"/>
    <w:rPr>
      <w:sz w:val="20"/>
      <w:szCs w:val="20"/>
    </w:rPr>
  </w:style>
  <w:style w:type="paragraph" w:styleId="CommentSubject">
    <w:name w:val="annotation subject"/>
    <w:basedOn w:val="CommentText"/>
    <w:next w:val="CommentText"/>
    <w:link w:val="CommentSubjectChar"/>
    <w:uiPriority w:val="99"/>
    <w:semiHidden/>
    <w:unhideWhenUsed/>
    <w:rsid w:val="000855D3"/>
    <w:rPr>
      <w:b/>
      <w:bCs/>
    </w:rPr>
  </w:style>
  <w:style w:type="character" w:customStyle="1" w:styleId="CommentSubjectChar">
    <w:name w:val="Comment Subject Char"/>
    <w:basedOn w:val="CommentTextChar"/>
    <w:link w:val="CommentSubject"/>
    <w:uiPriority w:val="99"/>
    <w:semiHidden/>
    <w:rsid w:val="000855D3"/>
    <w:rPr>
      <w:b/>
      <w:bCs/>
      <w:sz w:val="20"/>
      <w:szCs w:val="20"/>
    </w:rPr>
  </w:style>
  <w:style w:type="paragraph" w:styleId="Revision">
    <w:name w:val="Revision"/>
    <w:hidden/>
    <w:uiPriority w:val="99"/>
    <w:semiHidden/>
    <w:rsid w:val="00E85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clinical-practice/innovation/digital-health-initiatives/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4D579023-6F20-421D-830A-2C3F6EF6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E7EE5-250A-4E01-9366-3DC97312194E}">
  <ds:schemaRefs>
    <ds:schemaRef ds:uri="ee376467-f2ed-4452-8b82-61dc6fffc3a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223df7-0d0a-4cf6-8ebd-1602807c41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8</cp:revision>
  <dcterms:created xsi:type="dcterms:W3CDTF">2020-11-02T23:32:00Z</dcterms:created>
  <dcterms:modified xsi:type="dcterms:W3CDTF">2020-11-03T00:11:00Z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