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00628959"/>
        <w:docPartObj>
          <w:docPartGallery w:val="Cover Pages"/>
          <w:docPartUnique/>
        </w:docPartObj>
      </w:sdtPr>
      <w:sdtEndPr>
        <w:rPr>
          <w:noProof/>
        </w:rPr>
      </w:sdtEndPr>
      <w:sdtContent>
        <w:p w:rsidR="00A40DA1" w:rsidRPr="002134C7" w:rsidRDefault="00A40DA1" w:rsidP="00227879">
          <w:r w:rsidRPr="00CD4461">
            <w:rPr>
              <w:noProof/>
            </w:rPr>
            <w:drawing>
              <wp:anchor distT="0" distB="0" distL="114300" distR="114300" simplePos="0" relativeHeight="251755520" behindDoc="1" locked="0" layoutInCell="1" allowOverlap="1" wp14:anchorId="428F5190" wp14:editId="0F38E57F">
                <wp:simplePos x="0" y="0"/>
                <wp:positionH relativeFrom="column">
                  <wp:posOffset>4395948</wp:posOffset>
                </wp:positionH>
                <wp:positionV relativeFrom="paragraph">
                  <wp:posOffset>-345989</wp:posOffset>
                </wp:positionV>
                <wp:extent cx="2174414" cy="58076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7744" cy="584327"/>
                        </a:xfrm>
                        <a:prstGeom prst="rect">
                          <a:avLst/>
                        </a:prstGeom>
                      </pic:spPr>
                    </pic:pic>
                  </a:graphicData>
                </a:graphic>
                <wp14:sizeRelH relativeFrom="margin">
                  <wp14:pctWidth>0</wp14:pctWidth>
                </wp14:sizeRelH>
                <wp14:sizeRelV relativeFrom="margin">
                  <wp14:pctHeight>0</wp14:pctHeight>
                </wp14:sizeRelV>
              </wp:anchor>
            </w:drawing>
          </w:r>
          <w:r w:rsidRPr="003E6DCC">
            <w:rPr>
              <w:noProof/>
              <w:color w:val="0F5CA2" w:themeColor="accent1"/>
              <w:sz w:val="36"/>
              <w:szCs w:val="36"/>
            </w:rPr>
            <mc:AlternateContent>
              <mc:Choice Requires="wps">
                <w:drawing>
                  <wp:anchor distT="45720" distB="45720" distL="114300" distR="114300" simplePos="0" relativeHeight="251754496" behindDoc="0" locked="0" layoutInCell="1" allowOverlap="1" wp14:anchorId="14C8E6FF" wp14:editId="7A527E67">
                    <wp:simplePos x="0" y="0"/>
                    <wp:positionH relativeFrom="column">
                      <wp:posOffset>735144</wp:posOffset>
                    </wp:positionH>
                    <wp:positionV relativeFrom="page">
                      <wp:posOffset>2389505</wp:posOffset>
                    </wp:positionV>
                    <wp:extent cx="4540885" cy="190563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1905635"/>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rsidR="00A40DA1" w:rsidRPr="00972803" w:rsidRDefault="004365DD" w:rsidP="00227879">
                                    <w:pPr>
                                      <w:pStyle w:val="Title"/>
                                    </w:pPr>
                                    <w:r>
                                      <w:t>Rapid Results Program Delivery Board</w:t>
                                    </w:r>
                                  </w:p>
                                </w:sdtContent>
                              </w:sdt>
                              <w:p w:rsidR="00A40DA1" w:rsidRPr="00972803" w:rsidRDefault="00B95D7F" w:rsidP="00227879">
                                <w:pPr>
                                  <w:rP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365DD">
                                      <w:rPr>
                                        <w:rStyle w:val="SubtitleChar"/>
                                        <w:sz w:val="36"/>
                                        <w:szCs w:val="36"/>
                                      </w:rPr>
                                      <w:t>Terms of Reference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8E6FF" id="_x0000_t202" coordsize="21600,21600" o:spt="202" path="m,l,21600r21600,l21600,xe">
                    <v:stroke joinstyle="miter"/>
                    <v:path gradientshapeok="t" o:connecttype="rect"/>
                  </v:shapetype>
                  <v:shape id="Text Box 2" o:spid="_x0000_s1026" type="#_x0000_t202" style="position:absolute;margin-left:57.9pt;margin-top:188.15pt;width:357.55pt;height:150.0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rsidR="00A40DA1" w:rsidRPr="00972803" w:rsidRDefault="004365DD" w:rsidP="00227879">
                              <w:pPr>
                                <w:pStyle w:val="Title"/>
                              </w:pPr>
                              <w:r>
                                <w:t>Rapid Results Program Delivery Board</w:t>
                              </w:r>
                            </w:p>
                          </w:sdtContent>
                        </w:sdt>
                        <w:p w:rsidR="00A40DA1" w:rsidRPr="00972803" w:rsidRDefault="004F688B" w:rsidP="00227879">
                          <w:pPr>
                            <w:rP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365DD">
                                <w:rPr>
                                  <w:rStyle w:val="SubtitleChar"/>
                                  <w:sz w:val="36"/>
                                  <w:szCs w:val="36"/>
                                </w:rPr>
                                <w:t>Terms of Reference</w:t>
                              </w:r>
                            </w:sdtContent>
                          </w:sdt>
                        </w:p>
                      </w:txbxContent>
                    </v:textbox>
                    <w10:wrap type="square" anchory="page"/>
                  </v:shape>
                </w:pict>
              </mc:Fallback>
            </mc:AlternateContent>
          </w:r>
          <w:r w:rsidRPr="003E6DCC">
            <w:rPr>
              <w:noProof/>
              <w:color w:val="0F5CA2" w:themeColor="accent1"/>
              <w:sz w:val="36"/>
              <w:szCs w:val="36"/>
            </w:rPr>
            <w:drawing>
              <wp:anchor distT="0" distB="0" distL="114300" distR="114300" simplePos="0" relativeHeight="251753472" behindDoc="1" locked="0" layoutInCell="1" allowOverlap="1" wp14:anchorId="49C83758" wp14:editId="2100039C">
                <wp:simplePos x="0" y="0"/>
                <wp:positionH relativeFrom="column">
                  <wp:posOffset>-693484</wp:posOffset>
                </wp:positionH>
                <wp:positionV relativeFrom="page">
                  <wp:posOffset>-7620</wp:posOffset>
                </wp:positionV>
                <wp:extent cx="7560945" cy="10716895"/>
                <wp:effectExtent l="0" t="0" r="1905" b="8255"/>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7560945" cy="1071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A1" w:rsidRDefault="00A40DA1">
          <w:pPr>
            <w:spacing w:line="264" w:lineRule="auto"/>
            <w:rPr>
              <w:noProof/>
            </w:rPr>
          </w:pPr>
          <w:r>
            <w:rPr>
              <w:noProof/>
            </w:rPr>
            <w:br w:type="page"/>
          </w:r>
        </w:p>
      </w:sdtContent>
    </w:sdt>
    <w:sdt>
      <w:sdtPr>
        <w:rPr>
          <w:rFonts w:ascii="Lato" w:eastAsiaTheme="minorHAnsi" w:hAnsi="Lato" w:cstheme="minorBidi"/>
          <w:b/>
          <w:color w:val="auto"/>
          <w:sz w:val="22"/>
          <w:szCs w:val="22"/>
        </w:rPr>
        <w:id w:val="726112305"/>
        <w:docPartObj>
          <w:docPartGallery w:val="Table of Contents"/>
          <w:docPartUnique/>
        </w:docPartObj>
      </w:sdtPr>
      <w:sdtEndPr>
        <w:rPr>
          <w:rFonts w:ascii="Fira Sans" w:hAnsi="Fira Sans"/>
          <w:b w:val="0"/>
          <w:color w:val="3A3E3E" w:themeColor="background2" w:themeShade="40"/>
        </w:rPr>
      </w:sdtEndPr>
      <w:sdtContent>
        <w:p w:rsidR="004365DD" w:rsidRPr="00FA3EBC" w:rsidRDefault="004365DD" w:rsidP="00FB45EF">
          <w:pPr>
            <w:pStyle w:val="TOCHeading"/>
          </w:pPr>
          <w:r w:rsidRPr="00FA3EBC">
            <w:t>DOCUMENT INFORMATION</w:t>
          </w:r>
        </w:p>
        <w:p w:rsidR="004365DD" w:rsidRPr="00FF3904" w:rsidRDefault="004365DD" w:rsidP="004365DD">
          <w:r w:rsidRPr="00FF3904">
            <w:t xml:space="preserve">This is a document controlled by </w:t>
          </w:r>
          <w:r>
            <w:t>Chair, Rapid Results Program Delivery Board</w:t>
          </w:r>
          <w:r w:rsidRPr="00FF3904">
            <w:t>.</w:t>
          </w:r>
        </w:p>
        <w:p w:rsidR="004365DD" w:rsidRDefault="004365DD" w:rsidP="004365DD">
          <w:pPr>
            <w:pStyle w:val="Default"/>
            <w:widowControl w:val="0"/>
            <w:ind w:right="32"/>
            <w:rPr>
              <w:b/>
              <w:bCs/>
              <w:sz w:val="28"/>
              <w:szCs w:val="28"/>
            </w:rPr>
          </w:pPr>
        </w:p>
        <w:p w:rsidR="004365DD" w:rsidRPr="00FA3EBC" w:rsidRDefault="004365DD" w:rsidP="004365DD">
          <w:pPr>
            <w:pStyle w:val="Heading1"/>
          </w:pPr>
          <w:bookmarkStart w:id="0" w:name="_Toc11825492"/>
          <w:r w:rsidRPr="00FA3EBC">
            <w:t>VERSION HISTORY</w:t>
          </w:r>
          <w:bookmarkEnd w:id="0"/>
        </w:p>
        <w:p w:rsidR="004365DD" w:rsidRPr="00FF3904" w:rsidRDefault="004365DD" w:rsidP="004365DD">
          <w:r w:rsidRPr="00FF3904">
            <w:t>The following outlines the high-level changes that have been made to each version of this document and who made them:</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00"/>
            <w:gridCol w:w="2700"/>
            <w:gridCol w:w="1760"/>
          </w:tblGrid>
          <w:tr w:rsidR="004365DD" w:rsidRPr="00B91C77" w:rsidTr="00825B62">
            <w:tc>
              <w:tcPr>
                <w:tcW w:w="1368" w:type="dxa"/>
                <w:shd w:val="clear" w:color="auto" w:fill="auto"/>
              </w:tcPr>
              <w:p w:rsidR="004365DD" w:rsidRPr="00B91C77" w:rsidRDefault="004365DD" w:rsidP="0025073D">
                <w:r w:rsidRPr="0025073D">
                  <w:t>Version</w:t>
                </w:r>
              </w:p>
            </w:tc>
            <w:tc>
              <w:tcPr>
                <w:tcW w:w="2700" w:type="dxa"/>
                <w:shd w:val="clear" w:color="auto" w:fill="auto"/>
              </w:tcPr>
              <w:p w:rsidR="004365DD" w:rsidRPr="00B91C77" w:rsidRDefault="004365DD" w:rsidP="0025073D">
                <w:r w:rsidRPr="0025073D">
                  <w:t>Notes</w:t>
                </w:r>
              </w:p>
            </w:tc>
            <w:tc>
              <w:tcPr>
                <w:tcW w:w="2700" w:type="dxa"/>
                <w:shd w:val="clear" w:color="auto" w:fill="auto"/>
              </w:tcPr>
              <w:p w:rsidR="004365DD" w:rsidRPr="00B91C77" w:rsidRDefault="004365DD" w:rsidP="0025073D">
                <w:r w:rsidRPr="0025073D">
                  <w:t>Changes made by</w:t>
                </w:r>
              </w:p>
            </w:tc>
            <w:tc>
              <w:tcPr>
                <w:tcW w:w="1760" w:type="dxa"/>
                <w:shd w:val="clear" w:color="auto" w:fill="auto"/>
              </w:tcPr>
              <w:p w:rsidR="004365DD" w:rsidRPr="00B91C77" w:rsidRDefault="004365DD" w:rsidP="0025073D">
                <w:r w:rsidRPr="0025073D">
                  <w:t>Date</w:t>
                </w:r>
              </w:p>
            </w:tc>
          </w:tr>
          <w:tr w:rsidR="004365DD" w:rsidRPr="00B91C77" w:rsidTr="00825B62">
            <w:tc>
              <w:tcPr>
                <w:tcW w:w="1368" w:type="dxa"/>
                <w:shd w:val="clear" w:color="auto" w:fill="auto"/>
              </w:tcPr>
              <w:p w:rsidR="004365DD" w:rsidRPr="0025073D" w:rsidRDefault="004365DD" w:rsidP="0025073D">
                <w:r w:rsidRPr="0025073D">
                  <w:t>0.1</w:t>
                </w:r>
              </w:p>
            </w:tc>
            <w:tc>
              <w:tcPr>
                <w:tcW w:w="2700" w:type="dxa"/>
                <w:shd w:val="clear" w:color="auto" w:fill="auto"/>
              </w:tcPr>
              <w:p w:rsidR="004365DD" w:rsidRPr="0025073D" w:rsidRDefault="004365DD" w:rsidP="0025073D">
                <w:r w:rsidRPr="0025073D">
                  <w:t>New Document</w:t>
                </w:r>
              </w:p>
            </w:tc>
            <w:tc>
              <w:tcPr>
                <w:tcW w:w="2700" w:type="dxa"/>
                <w:shd w:val="clear" w:color="auto" w:fill="auto"/>
              </w:tcPr>
              <w:p w:rsidR="004365DD" w:rsidRPr="0025073D" w:rsidRDefault="0025073D" w:rsidP="0025073D">
                <w:r w:rsidRPr="0025073D">
                  <w:t>Rebekah Stewart</w:t>
                </w:r>
              </w:p>
            </w:tc>
            <w:tc>
              <w:tcPr>
                <w:tcW w:w="1760" w:type="dxa"/>
                <w:shd w:val="clear" w:color="auto" w:fill="auto"/>
              </w:tcPr>
              <w:p w:rsidR="004365DD" w:rsidRPr="0025073D" w:rsidRDefault="0025073D" w:rsidP="0025073D">
                <w:r>
                  <w:t>January</w:t>
                </w:r>
                <w:r w:rsidRPr="0025073D">
                  <w:t xml:space="preserve"> 2019</w:t>
                </w:r>
              </w:p>
            </w:tc>
          </w:tr>
          <w:tr w:rsidR="004365DD" w:rsidRPr="00B91C77" w:rsidTr="00825B62">
            <w:tc>
              <w:tcPr>
                <w:tcW w:w="1368" w:type="dxa"/>
                <w:shd w:val="clear" w:color="auto" w:fill="auto"/>
              </w:tcPr>
              <w:p w:rsidR="004365DD" w:rsidRPr="0025073D" w:rsidRDefault="004365DD" w:rsidP="0025073D">
                <w:r w:rsidRPr="0025073D">
                  <w:t>0.2</w:t>
                </w:r>
              </w:p>
            </w:tc>
            <w:tc>
              <w:tcPr>
                <w:tcW w:w="2700" w:type="dxa"/>
                <w:shd w:val="clear" w:color="auto" w:fill="auto"/>
              </w:tcPr>
              <w:p w:rsidR="004365DD" w:rsidRPr="0025073D" w:rsidRDefault="0025073D" w:rsidP="0025073D">
                <w:r>
                  <w:t>Endorsed</w:t>
                </w:r>
              </w:p>
            </w:tc>
            <w:tc>
              <w:tcPr>
                <w:tcW w:w="2700" w:type="dxa"/>
                <w:shd w:val="clear" w:color="auto" w:fill="auto"/>
              </w:tcPr>
              <w:p w:rsidR="004365DD" w:rsidRPr="0025073D" w:rsidRDefault="0025073D" w:rsidP="0025073D">
                <w:r>
                  <w:t>RRPDB</w:t>
                </w:r>
              </w:p>
            </w:tc>
            <w:tc>
              <w:tcPr>
                <w:tcW w:w="1760" w:type="dxa"/>
                <w:shd w:val="clear" w:color="auto" w:fill="auto"/>
              </w:tcPr>
              <w:p w:rsidR="004365DD" w:rsidRPr="0025073D" w:rsidRDefault="0025073D" w:rsidP="0025073D">
                <w:r>
                  <w:t>4 March 2019</w:t>
                </w:r>
              </w:p>
            </w:tc>
          </w:tr>
          <w:tr w:rsidR="0025073D" w:rsidRPr="00B91C77" w:rsidTr="00825B62">
            <w:tc>
              <w:tcPr>
                <w:tcW w:w="1368" w:type="dxa"/>
                <w:shd w:val="clear" w:color="auto" w:fill="auto"/>
              </w:tcPr>
              <w:p w:rsidR="0025073D" w:rsidRPr="0025073D" w:rsidRDefault="0025073D" w:rsidP="0025073D">
                <w:r>
                  <w:t>0.3</w:t>
                </w:r>
              </w:p>
            </w:tc>
            <w:tc>
              <w:tcPr>
                <w:tcW w:w="2700" w:type="dxa"/>
                <w:shd w:val="clear" w:color="auto" w:fill="auto"/>
              </w:tcPr>
              <w:p w:rsidR="0025073D" w:rsidRPr="0025073D" w:rsidRDefault="0025073D" w:rsidP="0025073D">
                <w:r w:rsidRPr="0025073D">
                  <w:t>Revised membership</w:t>
                </w:r>
              </w:p>
            </w:tc>
            <w:tc>
              <w:tcPr>
                <w:tcW w:w="2700" w:type="dxa"/>
                <w:shd w:val="clear" w:color="auto" w:fill="auto"/>
              </w:tcPr>
              <w:p w:rsidR="0025073D" w:rsidRPr="0025073D" w:rsidRDefault="0025073D" w:rsidP="0025073D">
                <w:r w:rsidRPr="0025073D">
                  <w:t>Charlene Narayan</w:t>
                </w:r>
              </w:p>
            </w:tc>
            <w:tc>
              <w:tcPr>
                <w:tcW w:w="1760" w:type="dxa"/>
                <w:shd w:val="clear" w:color="auto" w:fill="auto"/>
              </w:tcPr>
              <w:p w:rsidR="0025073D" w:rsidRPr="0025073D" w:rsidRDefault="000C6171" w:rsidP="0025073D">
                <w:r>
                  <w:t>24</w:t>
                </w:r>
                <w:r w:rsidR="0025073D" w:rsidRPr="0025073D">
                  <w:t xml:space="preserve"> Ju</w:t>
                </w:r>
                <w:r w:rsidR="000D7648">
                  <w:t>ly</w:t>
                </w:r>
                <w:r w:rsidR="0025073D" w:rsidRPr="0025073D">
                  <w:t xml:space="preserve"> 2019</w:t>
                </w:r>
              </w:p>
            </w:tc>
          </w:tr>
          <w:tr w:rsidR="0025073D" w:rsidRPr="00B91C77" w:rsidTr="00825B62">
            <w:tc>
              <w:tcPr>
                <w:tcW w:w="1368" w:type="dxa"/>
                <w:shd w:val="clear" w:color="auto" w:fill="auto"/>
              </w:tcPr>
              <w:p w:rsidR="0025073D" w:rsidRPr="0025073D" w:rsidRDefault="0025073D" w:rsidP="0025073D"/>
            </w:tc>
            <w:tc>
              <w:tcPr>
                <w:tcW w:w="2700" w:type="dxa"/>
                <w:shd w:val="clear" w:color="auto" w:fill="auto"/>
              </w:tcPr>
              <w:p w:rsidR="0025073D" w:rsidRPr="0025073D" w:rsidRDefault="0025073D" w:rsidP="0025073D"/>
            </w:tc>
            <w:tc>
              <w:tcPr>
                <w:tcW w:w="2700" w:type="dxa"/>
                <w:shd w:val="clear" w:color="auto" w:fill="auto"/>
              </w:tcPr>
              <w:p w:rsidR="0025073D" w:rsidRPr="0025073D" w:rsidRDefault="0025073D" w:rsidP="0025073D"/>
            </w:tc>
            <w:tc>
              <w:tcPr>
                <w:tcW w:w="1760" w:type="dxa"/>
                <w:shd w:val="clear" w:color="auto" w:fill="auto"/>
              </w:tcPr>
              <w:p w:rsidR="0025073D" w:rsidRPr="0025073D" w:rsidRDefault="0025073D" w:rsidP="0025073D"/>
            </w:tc>
          </w:tr>
        </w:tbl>
        <w:p w:rsidR="004365DD" w:rsidRDefault="004365DD" w:rsidP="004365DD">
          <w:pPr>
            <w:pStyle w:val="Default"/>
            <w:widowControl w:val="0"/>
            <w:ind w:right="46"/>
            <w:rPr>
              <w:b/>
              <w:bCs/>
              <w:sz w:val="28"/>
              <w:szCs w:val="28"/>
            </w:rPr>
          </w:pPr>
        </w:p>
        <w:p w:rsidR="004365DD" w:rsidRPr="00FA3EBC" w:rsidRDefault="004365DD" w:rsidP="004365DD">
          <w:pPr>
            <w:pStyle w:val="Heading1"/>
          </w:pPr>
          <w:bookmarkStart w:id="1" w:name="_Toc11825493"/>
          <w:r w:rsidRPr="00FA3EBC">
            <w:t>APPROVAL</w:t>
          </w:r>
          <w:bookmarkEnd w:id="1"/>
        </w:p>
        <w:p w:rsidR="004365DD" w:rsidRPr="00FF3904" w:rsidRDefault="004365DD" w:rsidP="004365DD">
          <w:r w:rsidRPr="00FF3904">
            <w:t xml:space="preserve">These Terms of Reference for the operation of the </w:t>
          </w:r>
          <w:r>
            <w:t>Rapid Results Program</w:t>
          </w:r>
          <w:r w:rsidRPr="00FF3904">
            <w:t>.</w:t>
          </w:r>
        </w:p>
        <w:p w:rsidR="004365DD" w:rsidRDefault="004365DD" w:rsidP="004365DD">
          <w:pPr>
            <w:pStyle w:val="Default"/>
            <w:widowControl w:val="0"/>
            <w:ind w:right="32"/>
            <w:rPr>
              <w:sz w:val="22"/>
              <w:szCs w:val="22"/>
            </w:rPr>
          </w:pPr>
        </w:p>
        <w:p w:rsidR="004365DD" w:rsidRPr="00FF3904" w:rsidRDefault="004365DD" w:rsidP="004365DD">
          <w:pPr>
            <w:pStyle w:val="Default"/>
            <w:widowControl w:val="0"/>
            <w:spacing w:before="0" w:after="0" w:line="240" w:lineRule="auto"/>
            <w:ind w:right="34"/>
            <w:rPr>
              <w:b/>
              <w:sz w:val="22"/>
              <w:szCs w:val="22"/>
            </w:rPr>
          </w:pPr>
          <w:r>
            <w:rPr>
              <w:b/>
              <w:sz w:val="22"/>
              <w:szCs w:val="22"/>
            </w:rPr>
            <w:t>Michael Walsh</w:t>
          </w:r>
        </w:p>
        <w:p w:rsidR="004365DD" w:rsidRPr="00FF3904" w:rsidRDefault="004365DD" w:rsidP="004365DD">
          <w:pPr>
            <w:pStyle w:val="Default"/>
            <w:widowControl w:val="0"/>
            <w:spacing w:before="0" w:after="0" w:line="240" w:lineRule="auto"/>
            <w:ind w:right="34"/>
            <w:rPr>
              <w:b/>
              <w:sz w:val="22"/>
              <w:szCs w:val="22"/>
            </w:rPr>
          </w:pPr>
          <w:r w:rsidRPr="00FF3904">
            <w:rPr>
              <w:b/>
              <w:sz w:val="22"/>
              <w:szCs w:val="22"/>
            </w:rPr>
            <w:t xml:space="preserve">Director-General </w:t>
          </w:r>
        </w:p>
        <w:p w:rsidR="004365DD" w:rsidRPr="00FF3904" w:rsidRDefault="004365DD" w:rsidP="004365DD">
          <w:pPr>
            <w:pStyle w:val="Default"/>
            <w:widowControl w:val="0"/>
            <w:spacing w:before="0" w:after="0" w:line="240" w:lineRule="auto"/>
            <w:ind w:right="34"/>
            <w:rPr>
              <w:b/>
              <w:sz w:val="22"/>
              <w:szCs w:val="22"/>
            </w:rPr>
          </w:pPr>
          <w:r w:rsidRPr="00FF3904">
            <w:rPr>
              <w:b/>
              <w:sz w:val="22"/>
              <w:szCs w:val="22"/>
            </w:rPr>
            <w:t>C</w:t>
          </w:r>
          <w:r>
            <w:rPr>
              <w:b/>
              <w:sz w:val="22"/>
              <w:szCs w:val="22"/>
            </w:rPr>
            <w:t>hair Rapid Results Program Delivery Board</w:t>
          </w:r>
        </w:p>
        <w:p w:rsidR="004365DD" w:rsidRPr="00FF3904" w:rsidRDefault="004365DD" w:rsidP="004365DD">
          <w:pPr>
            <w:pStyle w:val="Default"/>
            <w:widowControl w:val="0"/>
            <w:spacing w:before="0" w:after="0" w:line="240" w:lineRule="auto"/>
            <w:ind w:right="34"/>
            <w:rPr>
              <w:b/>
              <w:sz w:val="22"/>
              <w:szCs w:val="22"/>
            </w:rPr>
          </w:pPr>
          <w:r>
            <w:rPr>
              <w:b/>
              <w:sz w:val="22"/>
              <w:szCs w:val="22"/>
            </w:rPr>
            <w:t>XX July</w:t>
          </w:r>
          <w:r w:rsidRPr="00FF3904">
            <w:rPr>
              <w:b/>
              <w:sz w:val="22"/>
              <w:szCs w:val="22"/>
            </w:rPr>
            <w:t xml:space="preserve"> 2019</w:t>
          </w:r>
        </w:p>
        <w:p w:rsidR="004365DD" w:rsidRDefault="004365DD">
          <w:pPr>
            <w:spacing w:line="264" w:lineRule="auto"/>
            <w:rPr>
              <w:rFonts w:ascii="Fira Sans SemiBold" w:eastAsiaTheme="majorEastAsia" w:hAnsi="Fira Sans SemiBold" w:cstheme="majorBidi"/>
              <w:color w:val="183C5D" w:themeColor="text2"/>
              <w:sz w:val="48"/>
              <w:szCs w:val="50"/>
            </w:rPr>
          </w:pPr>
          <w:r>
            <w:br w:type="page"/>
          </w:r>
        </w:p>
        <w:p w:rsidR="00E52162" w:rsidRPr="00420186" w:rsidRDefault="00E52162" w:rsidP="00B7210C">
          <w:pPr>
            <w:pStyle w:val="TOCHeading"/>
          </w:pPr>
          <w:r w:rsidRPr="00420186">
            <w:lastRenderedPageBreak/>
            <w:t>Contents</w:t>
          </w:r>
        </w:p>
        <w:p w:rsidR="00FB45EF" w:rsidRDefault="00A73C48">
          <w:pPr>
            <w:pStyle w:val="TOC1"/>
            <w:rPr>
              <w:rFonts w:asciiTheme="minorHAnsi" w:hAnsiTheme="minorHAnsi"/>
              <w:bCs w:val="0"/>
              <w:color w:val="auto"/>
              <w:sz w:val="22"/>
              <w:u w:val="none"/>
            </w:rPr>
          </w:pPr>
          <w:r>
            <w:fldChar w:fldCharType="begin"/>
          </w:r>
          <w:r>
            <w:instrText xml:space="preserve"> TOC \o "1-3" \h \z \u </w:instrText>
          </w:r>
          <w:r>
            <w:fldChar w:fldCharType="separate"/>
          </w:r>
          <w:hyperlink w:anchor="_Toc11825492" w:history="1">
            <w:r w:rsidR="00FB45EF" w:rsidRPr="00C578B0">
              <w:rPr>
                <w:rStyle w:val="Hyperlink"/>
              </w:rPr>
              <w:t>VERSION HISTORY</w:t>
            </w:r>
            <w:r w:rsidR="00FB45EF">
              <w:rPr>
                <w:webHidden/>
              </w:rPr>
              <w:tab/>
            </w:r>
            <w:r w:rsidR="00FB45EF">
              <w:rPr>
                <w:webHidden/>
              </w:rPr>
              <w:fldChar w:fldCharType="begin"/>
            </w:r>
            <w:r w:rsidR="00FB45EF">
              <w:rPr>
                <w:webHidden/>
              </w:rPr>
              <w:instrText xml:space="preserve"> PAGEREF _Toc11825492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3" w:history="1">
            <w:r w:rsidR="00FB45EF" w:rsidRPr="00C578B0">
              <w:rPr>
                <w:rStyle w:val="Hyperlink"/>
              </w:rPr>
              <w:t>APPROVAL</w:t>
            </w:r>
            <w:r w:rsidR="00FB45EF">
              <w:rPr>
                <w:webHidden/>
              </w:rPr>
              <w:tab/>
            </w:r>
            <w:r w:rsidR="00FB45EF">
              <w:rPr>
                <w:webHidden/>
              </w:rPr>
              <w:fldChar w:fldCharType="begin"/>
            </w:r>
            <w:r w:rsidR="00FB45EF">
              <w:rPr>
                <w:webHidden/>
              </w:rPr>
              <w:instrText xml:space="preserve"> PAGEREF _Toc11825493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4" w:history="1">
            <w:r w:rsidR="00FB45EF" w:rsidRPr="00C578B0">
              <w:rPr>
                <w:rStyle w:val="Hyperlink"/>
              </w:rPr>
              <w:t>1.</w:t>
            </w:r>
            <w:r w:rsidR="00FB45EF">
              <w:rPr>
                <w:rFonts w:asciiTheme="minorHAnsi" w:hAnsiTheme="minorHAnsi"/>
                <w:bCs w:val="0"/>
                <w:color w:val="auto"/>
                <w:sz w:val="22"/>
                <w:u w:val="none"/>
              </w:rPr>
              <w:tab/>
            </w:r>
            <w:r w:rsidR="00FB45EF" w:rsidRPr="00C578B0">
              <w:rPr>
                <w:rStyle w:val="Hyperlink"/>
              </w:rPr>
              <w:t>Purpose</w:t>
            </w:r>
            <w:r w:rsidR="00FB45EF">
              <w:rPr>
                <w:webHidden/>
              </w:rPr>
              <w:tab/>
            </w:r>
            <w:r w:rsidR="00FB45EF">
              <w:rPr>
                <w:webHidden/>
              </w:rPr>
              <w:fldChar w:fldCharType="begin"/>
            </w:r>
            <w:r w:rsidR="00FB45EF">
              <w:rPr>
                <w:webHidden/>
              </w:rPr>
              <w:instrText xml:space="preserve"> PAGEREF _Toc11825494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5" w:history="1">
            <w:r w:rsidR="00FB45EF" w:rsidRPr="00C578B0">
              <w:rPr>
                <w:rStyle w:val="Hyperlink"/>
              </w:rPr>
              <w:t>2.</w:t>
            </w:r>
            <w:r w:rsidR="00FB45EF">
              <w:rPr>
                <w:rFonts w:asciiTheme="minorHAnsi" w:hAnsiTheme="minorHAnsi"/>
                <w:bCs w:val="0"/>
                <w:color w:val="auto"/>
                <w:sz w:val="22"/>
                <w:u w:val="none"/>
              </w:rPr>
              <w:tab/>
            </w:r>
            <w:r w:rsidR="00FB45EF" w:rsidRPr="00C578B0">
              <w:rPr>
                <w:rStyle w:val="Hyperlink"/>
              </w:rPr>
              <w:t>Authority</w:t>
            </w:r>
            <w:r w:rsidR="00FB45EF">
              <w:rPr>
                <w:webHidden/>
              </w:rPr>
              <w:tab/>
            </w:r>
            <w:r w:rsidR="00FB45EF">
              <w:rPr>
                <w:webHidden/>
              </w:rPr>
              <w:fldChar w:fldCharType="begin"/>
            </w:r>
            <w:r w:rsidR="00FB45EF">
              <w:rPr>
                <w:webHidden/>
              </w:rPr>
              <w:instrText xml:space="preserve"> PAGEREF _Toc11825495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6" w:history="1">
            <w:r w:rsidR="00FB45EF" w:rsidRPr="00C578B0">
              <w:rPr>
                <w:rStyle w:val="Hyperlink"/>
              </w:rPr>
              <w:t>3.</w:t>
            </w:r>
            <w:r w:rsidR="00FB45EF">
              <w:rPr>
                <w:rFonts w:asciiTheme="minorHAnsi" w:hAnsiTheme="minorHAnsi"/>
                <w:bCs w:val="0"/>
                <w:color w:val="auto"/>
                <w:sz w:val="22"/>
                <w:u w:val="none"/>
              </w:rPr>
              <w:tab/>
            </w:r>
            <w:r w:rsidR="00FB45EF" w:rsidRPr="00C578B0">
              <w:rPr>
                <w:rStyle w:val="Hyperlink"/>
              </w:rPr>
              <w:t>Decision making</w:t>
            </w:r>
            <w:r w:rsidR="00FB45EF">
              <w:rPr>
                <w:webHidden/>
              </w:rPr>
              <w:tab/>
            </w:r>
            <w:r w:rsidR="00FB45EF">
              <w:rPr>
                <w:webHidden/>
              </w:rPr>
              <w:fldChar w:fldCharType="begin"/>
            </w:r>
            <w:r w:rsidR="00FB45EF">
              <w:rPr>
                <w:webHidden/>
              </w:rPr>
              <w:instrText xml:space="preserve"> PAGEREF _Toc11825496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7" w:history="1">
            <w:r w:rsidR="00FB45EF" w:rsidRPr="00C578B0">
              <w:rPr>
                <w:rStyle w:val="Hyperlink"/>
              </w:rPr>
              <w:t>4.</w:t>
            </w:r>
            <w:r w:rsidR="00FB45EF">
              <w:rPr>
                <w:rFonts w:asciiTheme="minorHAnsi" w:hAnsiTheme="minorHAnsi"/>
                <w:bCs w:val="0"/>
                <w:color w:val="auto"/>
                <w:sz w:val="22"/>
                <w:u w:val="none"/>
              </w:rPr>
              <w:tab/>
            </w:r>
            <w:r w:rsidR="00FB45EF" w:rsidRPr="00C578B0">
              <w:rPr>
                <w:rStyle w:val="Hyperlink"/>
              </w:rPr>
              <w:t>Guiding principles</w:t>
            </w:r>
            <w:r w:rsidR="00FB45EF">
              <w:rPr>
                <w:webHidden/>
              </w:rPr>
              <w:tab/>
            </w:r>
            <w:r w:rsidR="00FB45EF">
              <w:rPr>
                <w:webHidden/>
              </w:rPr>
              <w:fldChar w:fldCharType="begin"/>
            </w:r>
            <w:r w:rsidR="00FB45EF">
              <w:rPr>
                <w:webHidden/>
              </w:rPr>
              <w:instrText xml:space="preserve"> PAGEREF _Toc11825497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8" w:history="1">
            <w:r w:rsidR="00FB45EF" w:rsidRPr="00C578B0">
              <w:rPr>
                <w:rStyle w:val="Hyperlink"/>
              </w:rPr>
              <w:t>5.</w:t>
            </w:r>
            <w:r w:rsidR="00FB45EF">
              <w:rPr>
                <w:rFonts w:asciiTheme="minorHAnsi" w:hAnsiTheme="minorHAnsi"/>
                <w:bCs w:val="0"/>
                <w:color w:val="auto"/>
                <w:sz w:val="22"/>
                <w:u w:val="none"/>
              </w:rPr>
              <w:tab/>
            </w:r>
            <w:r w:rsidR="00FB45EF" w:rsidRPr="00C578B0">
              <w:rPr>
                <w:rStyle w:val="Hyperlink"/>
              </w:rPr>
              <w:t>Rapid decisions</w:t>
            </w:r>
            <w:r w:rsidR="00FB45EF">
              <w:rPr>
                <w:webHidden/>
              </w:rPr>
              <w:tab/>
            </w:r>
            <w:r w:rsidR="00FB45EF">
              <w:rPr>
                <w:webHidden/>
              </w:rPr>
              <w:fldChar w:fldCharType="begin"/>
            </w:r>
            <w:r w:rsidR="00FB45EF">
              <w:rPr>
                <w:webHidden/>
              </w:rPr>
              <w:instrText xml:space="preserve"> PAGEREF _Toc11825498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499" w:history="1">
            <w:r w:rsidR="00FB45EF" w:rsidRPr="00C578B0">
              <w:rPr>
                <w:rStyle w:val="Hyperlink"/>
              </w:rPr>
              <w:t>6.</w:t>
            </w:r>
            <w:r w:rsidR="00FB45EF">
              <w:rPr>
                <w:rFonts w:asciiTheme="minorHAnsi" w:hAnsiTheme="minorHAnsi"/>
                <w:bCs w:val="0"/>
                <w:color w:val="auto"/>
                <w:sz w:val="22"/>
                <w:u w:val="none"/>
              </w:rPr>
              <w:tab/>
            </w:r>
            <w:r w:rsidR="00FB45EF" w:rsidRPr="00C578B0">
              <w:rPr>
                <w:rStyle w:val="Hyperlink"/>
              </w:rPr>
              <w:t>Functions and ways of working</w:t>
            </w:r>
            <w:r w:rsidR="00FB45EF">
              <w:rPr>
                <w:webHidden/>
              </w:rPr>
              <w:tab/>
            </w:r>
            <w:r w:rsidR="00FB45EF">
              <w:rPr>
                <w:webHidden/>
              </w:rPr>
              <w:fldChar w:fldCharType="begin"/>
            </w:r>
            <w:r w:rsidR="00FB45EF">
              <w:rPr>
                <w:webHidden/>
              </w:rPr>
              <w:instrText xml:space="preserve"> PAGEREF _Toc11825499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500" w:history="1">
            <w:r w:rsidR="00FB45EF" w:rsidRPr="00C578B0">
              <w:rPr>
                <w:rStyle w:val="Hyperlink"/>
              </w:rPr>
              <w:t>7.</w:t>
            </w:r>
            <w:r w:rsidR="00FB45EF">
              <w:rPr>
                <w:rFonts w:asciiTheme="minorHAnsi" w:hAnsiTheme="minorHAnsi"/>
                <w:bCs w:val="0"/>
                <w:color w:val="auto"/>
                <w:sz w:val="22"/>
                <w:u w:val="none"/>
              </w:rPr>
              <w:tab/>
            </w:r>
            <w:r w:rsidR="00FB45EF" w:rsidRPr="00C578B0">
              <w:rPr>
                <w:rStyle w:val="Hyperlink"/>
              </w:rPr>
              <w:t>Membership</w:t>
            </w:r>
            <w:r w:rsidR="00FB45EF">
              <w:rPr>
                <w:webHidden/>
              </w:rPr>
              <w:tab/>
            </w:r>
            <w:r w:rsidR="00FB45EF">
              <w:rPr>
                <w:webHidden/>
              </w:rPr>
              <w:fldChar w:fldCharType="begin"/>
            </w:r>
            <w:r w:rsidR="00FB45EF">
              <w:rPr>
                <w:webHidden/>
              </w:rPr>
              <w:instrText xml:space="preserve"> PAGEREF _Toc11825500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501" w:history="1">
            <w:r w:rsidR="00FB45EF" w:rsidRPr="00C578B0">
              <w:rPr>
                <w:rStyle w:val="Hyperlink"/>
              </w:rPr>
              <w:t>8.</w:t>
            </w:r>
            <w:r w:rsidR="00FB45EF">
              <w:rPr>
                <w:rFonts w:asciiTheme="minorHAnsi" w:hAnsiTheme="minorHAnsi"/>
                <w:bCs w:val="0"/>
                <w:color w:val="auto"/>
                <w:sz w:val="22"/>
                <w:u w:val="none"/>
              </w:rPr>
              <w:tab/>
            </w:r>
            <w:r w:rsidR="00FB45EF" w:rsidRPr="00C578B0">
              <w:rPr>
                <w:rStyle w:val="Hyperlink"/>
              </w:rPr>
              <w:t>Proxies</w:t>
            </w:r>
            <w:r w:rsidR="00FB45EF">
              <w:rPr>
                <w:webHidden/>
              </w:rPr>
              <w:tab/>
            </w:r>
            <w:r w:rsidR="00FB45EF">
              <w:rPr>
                <w:webHidden/>
              </w:rPr>
              <w:fldChar w:fldCharType="begin"/>
            </w:r>
            <w:r w:rsidR="00FB45EF">
              <w:rPr>
                <w:webHidden/>
              </w:rPr>
              <w:instrText xml:space="preserve"> PAGEREF _Toc11825501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rPr>
              <w:rFonts w:asciiTheme="minorHAnsi" w:hAnsiTheme="minorHAnsi"/>
              <w:bCs w:val="0"/>
              <w:color w:val="auto"/>
              <w:sz w:val="22"/>
              <w:u w:val="none"/>
            </w:rPr>
          </w:pPr>
          <w:hyperlink w:anchor="_Toc11825502" w:history="1">
            <w:r w:rsidR="00FB45EF" w:rsidRPr="00C578B0">
              <w:rPr>
                <w:rStyle w:val="Hyperlink"/>
              </w:rPr>
              <w:t>9.</w:t>
            </w:r>
            <w:r w:rsidR="00FB45EF">
              <w:rPr>
                <w:rFonts w:asciiTheme="minorHAnsi" w:hAnsiTheme="minorHAnsi"/>
                <w:bCs w:val="0"/>
                <w:color w:val="auto"/>
                <w:sz w:val="22"/>
                <w:u w:val="none"/>
              </w:rPr>
              <w:tab/>
            </w:r>
            <w:r w:rsidR="00FB45EF" w:rsidRPr="00C578B0">
              <w:rPr>
                <w:rStyle w:val="Hyperlink"/>
              </w:rPr>
              <w:t>Guests</w:t>
            </w:r>
            <w:r w:rsidR="00FB45EF">
              <w:rPr>
                <w:webHidden/>
              </w:rPr>
              <w:tab/>
            </w:r>
            <w:r w:rsidR="00FB45EF">
              <w:rPr>
                <w:webHidden/>
              </w:rPr>
              <w:fldChar w:fldCharType="begin"/>
            </w:r>
            <w:r w:rsidR="00FB45EF">
              <w:rPr>
                <w:webHidden/>
              </w:rPr>
              <w:instrText xml:space="preserve"> PAGEREF _Toc11825502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3" w:history="1">
            <w:r w:rsidR="00FB45EF" w:rsidRPr="00C578B0">
              <w:rPr>
                <w:rStyle w:val="Hyperlink"/>
              </w:rPr>
              <w:t>10.</w:t>
            </w:r>
            <w:r w:rsidR="00FB45EF">
              <w:rPr>
                <w:rFonts w:asciiTheme="minorHAnsi" w:hAnsiTheme="minorHAnsi"/>
                <w:bCs w:val="0"/>
                <w:color w:val="auto"/>
                <w:sz w:val="22"/>
                <w:u w:val="none"/>
              </w:rPr>
              <w:tab/>
            </w:r>
            <w:r w:rsidR="00FB45EF" w:rsidRPr="00C578B0">
              <w:rPr>
                <w:rStyle w:val="Hyperlink"/>
              </w:rPr>
              <w:t>Chairing of meetings</w:t>
            </w:r>
            <w:r w:rsidR="00FB45EF">
              <w:rPr>
                <w:webHidden/>
              </w:rPr>
              <w:tab/>
            </w:r>
            <w:r w:rsidR="00FB45EF">
              <w:rPr>
                <w:webHidden/>
              </w:rPr>
              <w:fldChar w:fldCharType="begin"/>
            </w:r>
            <w:r w:rsidR="00FB45EF">
              <w:rPr>
                <w:webHidden/>
              </w:rPr>
              <w:instrText xml:space="preserve"> PAGEREF _Toc11825503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4" w:history="1">
            <w:r w:rsidR="00FB45EF" w:rsidRPr="00C578B0">
              <w:rPr>
                <w:rStyle w:val="Hyperlink"/>
              </w:rPr>
              <w:t>11.</w:t>
            </w:r>
            <w:r w:rsidR="00FB45EF">
              <w:rPr>
                <w:rFonts w:asciiTheme="minorHAnsi" w:hAnsiTheme="minorHAnsi"/>
                <w:bCs w:val="0"/>
                <w:color w:val="auto"/>
                <w:sz w:val="22"/>
                <w:u w:val="none"/>
              </w:rPr>
              <w:tab/>
            </w:r>
            <w:r w:rsidR="00FB45EF" w:rsidRPr="00C578B0">
              <w:rPr>
                <w:rStyle w:val="Hyperlink"/>
              </w:rPr>
              <w:t>Quorum</w:t>
            </w:r>
            <w:r w:rsidR="00FB45EF">
              <w:rPr>
                <w:webHidden/>
              </w:rPr>
              <w:tab/>
            </w:r>
            <w:r w:rsidR="00FB45EF">
              <w:rPr>
                <w:webHidden/>
              </w:rPr>
              <w:fldChar w:fldCharType="begin"/>
            </w:r>
            <w:r w:rsidR="00FB45EF">
              <w:rPr>
                <w:webHidden/>
              </w:rPr>
              <w:instrText xml:space="preserve"> PAGEREF _Toc11825504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5" w:history="1">
            <w:r w:rsidR="00FB45EF" w:rsidRPr="00C578B0">
              <w:rPr>
                <w:rStyle w:val="Hyperlink"/>
              </w:rPr>
              <w:t>12.</w:t>
            </w:r>
            <w:r w:rsidR="00FB45EF">
              <w:rPr>
                <w:rFonts w:asciiTheme="minorHAnsi" w:hAnsiTheme="minorHAnsi"/>
                <w:bCs w:val="0"/>
                <w:color w:val="auto"/>
                <w:sz w:val="22"/>
                <w:u w:val="none"/>
              </w:rPr>
              <w:tab/>
            </w:r>
            <w:r w:rsidR="00FB45EF" w:rsidRPr="00C578B0">
              <w:rPr>
                <w:rStyle w:val="Hyperlink"/>
              </w:rPr>
              <w:t>Out-of-session papers</w:t>
            </w:r>
            <w:r w:rsidR="00FB45EF">
              <w:rPr>
                <w:webHidden/>
              </w:rPr>
              <w:tab/>
            </w:r>
            <w:r w:rsidR="00FB45EF">
              <w:rPr>
                <w:webHidden/>
              </w:rPr>
              <w:fldChar w:fldCharType="begin"/>
            </w:r>
            <w:r w:rsidR="00FB45EF">
              <w:rPr>
                <w:webHidden/>
              </w:rPr>
              <w:instrText xml:space="preserve"> PAGEREF _Toc11825505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6" w:history="1">
            <w:r w:rsidR="00FB45EF" w:rsidRPr="00C578B0">
              <w:rPr>
                <w:rStyle w:val="Hyperlink"/>
              </w:rPr>
              <w:t>13.</w:t>
            </w:r>
            <w:r w:rsidR="00FB45EF">
              <w:rPr>
                <w:rFonts w:asciiTheme="minorHAnsi" w:hAnsiTheme="minorHAnsi"/>
                <w:bCs w:val="0"/>
                <w:color w:val="auto"/>
                <w:sz w:val="22"/>
                <w:u w:val="none"/>
              </w:rPr>
              <w:tab/>
            </w:r>
            <w:r w:rsidR="00FB45EF" w:rsidRPr="00C578B0">
              <w:rPr>
                <w:rStyle w:val="Hyperlink"/>
              </w:rPr>
              <w:t>Performance</w:t>
            </w:r>
            <w:r w:rsidR="00FB45EF">
              <w:rPr>
                <w:webHidden/>
              </w:rPr>
              <w:tab/>
            </w:r>
            <w:r w:rsidR="00FB45EF">
              <w:rPr>
                <w:webHidden/>
              </w:rPr>
              <w:fldChar w:fldCharType="begin"/>
            </w:r>
            <w:r w:rsidR="00FB45EF">
              <w:rPr>
                <w:webHidden/>
              </w:rPr>
              <w:instrText xml:space="preserve"> PAGEREF _Toc11825506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7" w:history="1">
            <w:r w:rsidR="00FB45EF" w:rsidRPr="00C578B0">
              <w:rPr>
                <w:rStyle w:val="Hyperlink"/>
              </w:rPr>
              <w:t>14.</w:t>
            </w:r>
            <w:r w:rsidR="00FB45EF">
              <w:rPr>
                <w:rFonts w:asciiTheme="minorHAnsi" w:hAnsiTheme="minorHAnsi"/>
                <w:bCs w:val="0"/>
                <w:color w:val="auto"/>
                <w:sz w:val="22"/>
                <w:u w:val="none"/>
              </w:rPr>
              <w:tab/>
            </w:r>
            <w:r w:rsidR="00FB45EF" w:rsidRPr="00C578B0">
              <w:rPr>
                <w:rStyle w:val="Hyperlink"/>
              </w:rPr>
              <w:t>Confidentiality</w:t>
            </w:r>
            <w:r w:rsidR="00FB45EF">
              <w:rPr>
                <w:webHidden/>
              </w:rPr>
              <w:tab/>
            </w:r>
            <w:r w:rsidR="00FB45EF">
              <w:rPr>
                <w:webHidden/>
              </w:rPr>
              <w:fldChar w:fldCharType="begin"/>
            </w:r>
            <w:r w:rsidR="00FB45EF">
              <w:rPr>
                <w:webHidden/>
              </w:rPr>
              <w:instrText xml:space="preserve"> PAGEREF _Toc11825507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8" w:history="1">
            <w:r w:rsidR="00FB45EF" w:rsidRPr="00C578B0">
              <w:rPr>
                <w:rStyle w:val="Hyperlink"/>
              </w:rPr>
              <w:t>15.</w:t>
            </w:r>
            <w:r w:rsidR="00FB45EF">
              <w:rPr>
                <w:rFonts w:asciiTheme="minorHAnsi" w:hAnsiTheme="minorHAnsi"/>
                <w:bCs w:val="0"/>
                <w:color w:val="auto"/>
                <w:sz w:val="22"/>
                <w:u w:val="none"/>
              </w:rPr>
              <w:tab/>
            </w:r>
            <w:r w:rsidR="00FB45EF" w:rsidRPr="00C578B0">
              <w:rPr>
                <w:rStyle w:val="Hyperlink"/>
              </w:rPr>
              <w:t>Conflicts of interest</w:t>
            </w:r>
            <w:r w:rsidR="00FB45EF">
              <w:rPr>
                <w:webHidden/>
              </w:rPr>
              <w:tab/>
            </w:r>
            <w:r w:rsidR="00FB45EF">
              <w:rPr>
                <w:webHidden/>
              </w:rPr>
              <w:fldChar w:fldCharType="begin"/>
            </w:r>
            <w:r w:rsidR="00FB45EF">
              <w:rPr>
                <w:webHidden/>
              </w:rPr>
              <w:instrText xml:space="preserve"> PAGEREF _Toc11825508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09" w:history="1">
            <w:r w:rsidR="00FB45EF" w:rsidRPr="00C578B0">
              <w:rPr>
                <w:rStyle w:val="Hyperlink"/>
              </w:rPr>
              <w:t>16.</w:t>
            </w:r>
            <w:r w:rsidR="00FB45EF">
              <w:rPr>
                <w:rFonts w:asciiTheme="minorHAnsi" w:hAnsiTheme="minorHAnsi"/>
                <w:bCs w:val="0"/>
                <w:color w:val="auto"/>
                <w:sz w:val="22"/>
                <w:u w:val="none"/>
              </w:rPr>
              <w:tab/>
            </w:r>
            <w:r w:rsidR="00FB45EF" w:rsidRPr="00C578B0">
              <w:rPr>
                <w:rStyle w:val="Hyperlink"/>
              </w:rPr>
              <w:t>Secretariat</w:t>
            </w:r>
            <w:r w:rsidR="00FB45EF">
              <w:rPr>
                <w:webHidden/>
              </w:rPr>
              <w:tab/>
            </w:r>
            <w:r w:rsidR="00FB45EF">
              <w:rPr>
                <w:webHidden/>
              </w:rPr>
              <w:fldChar w:fldCharType="begin"/>
            </w:r>
            <w:r w:rsidR="00FB45EF">
              <w:rPr>
                <w:webHidden/>
              </w:rPr>
              <w:instrText xml:space="preserve"> PAGEREF _Toc11825509 \h </w:instrText>
            </w:r>
            <w:r w:rsidR="00FB45EF">
              <w:rPr>
                <w:webHidden/>
              </w:rPr>
            </w:r>
            <w:r w:rsidR="00FB45EF">
              <w:rPr>
                <w:webHidden/>
              </w:rPr>
              <w:fldChar w:fldCharType="separate"/>
            </w:r>
            <w:r w:rsidR="006269C8">
              <w:rPr>
                <w:webHidden/>
              </w:rPr>
              <w:t>1</w:t>
            </w:r>
            <w:r w:rsidR="00FB45EF">
              <w:rPr>
                <w:webHidden/>
              </w:rPr>
              <w:fldChar w:fldCharType="end"/>
            </w:r>
          </w:hyperlink>
        </w:p>
        <w:p w:rsidR="00FB45EF" w:rsidRDefault="00B95D7F">
          <w:pPr>
            <w:pStyle w:val="TOC1"/>
            <w:tabs>
              <w:tab w:val="left" w:pos="800"/>
            </w:tabs>
            <w:rPr>
              <w:rFonts w:asciiTheme="minorHAnsi" w:hAnsiTheme="minorHAnsi"/>
              <w:bCs w:val="0"/>
              <w:color w:val="auto"/>
              <w:sz w:val="22"/>
              <w:u w:val="none"/>
            </w:rPr>
          </w:pPr>
          <w:hyperlink w:anchor="_Toc11825510" w:history="1">
            <w:r w:rsidR="00FB45EF" w:rsidRPr="00C578B0">
              <w:rPr>
                <w:rStyle w:val="Hyperlink"/>
              </w:rPr>
              <w:t>17.</w:t>
            </w:r>
            <w:r w:rsidR="00FB45EF">
              <w:rPr>
                <w:rFonts w:asciiTheme="minorHAnsi" w:hAnsiTheme="minorHAnsi"/>
                <w:bCs w:val="0"/>
                <w:color w:val="auto"/>
                <w:sz w:val="22"/>
                <w:u w:val="none"/>
              </w:rPr>
              <w:tab/>
            </w:r>
            <w:r w:rsidR="00FB45EF" w:rsidRPr="00C578B0">
              <w:rPr>
                <w:rStyle w:val="Hyperlink"/>
              </w:rPr>
              <w:t>Meeting schedule</w:t>
            </w:r>
            <w:r w:rsidR="00FB45EF">
              <w:rPr>
                <w:webHidden/>
              </w:rPr>
              <w:tab/>
            </w:r>
            <w:r w:rsidR="00FB45EF">
              <w:rPr>
                <w:webHidden/>
              </w:rPr>
              <w:fldChar w:fldCharType="begin"/>
            </w:r>
            <w:r w:rsidR="00FB45EF">
              <w:rPr>
                <w:webHidden/>
              </w:rPr>
              <w:instrText xml:space="preserve"> PAGEREF _Toc11825510 \h </w:instrText>
            </w:r>
            <w:r w:rsidR="00FB45EF">
              <w:rPr>
                <w:webHidden/>
              </w:rPr>
            </w:r>
            <w:r w:rsidR="00FB45EF">
              <w:rPr>
                <w:webHidden/>
              </w:rPr>
              <w:fldChar w:fldCharType="separate"/>
            </w:r>
            <w:r w:rsidR="006269C8">
              <w:rPr>
                <w:webHidden/>
              </w:rPr>
              <w:t>1</w:t>
            </w:r>
            <w:r w:rsidR="00FB45EF">
              <w:rPr>
                <w:webHidden/>
              </w:rPr>
              <w:fldChar w:fldCharType="end"/>
            </w:r>
          </w:hyperlink>
        </w:p>
        <w:p w:rsidR="00E52162" w:rsidRPr="00420186" w:rsidRDefault="00A73C48">
          <w:r>
            <w:rPr>
              <w:rFonts w:ascii="Lato Heavy" w:eastAsiaTheme="minorEastAsia" w:hAnsi="Lato Heavy"/>
              <w:color w:val="183C5D" w:themeColor="text2"/>
              <w:sz w:val="28"/>
              <w:u w:val="dotted" w:color="B2B7B7" w:themeColor="background2" w:themeShade="BF"/>
              <w:lang w:eastAsia="en-AU"/>
            </w:rPr>
            <w:fldChar w:fldCharType="end"/>
          </w:r>
        </w:p>
        <w:p w:rsidR="00E52162" w:rsidRPr="00420186" w:rsidRDefault="00E52162">
          <w:pPr>
            <w:spacing w:line="259" w:lineRule="auto"/>
            <w:rPr>
              <w:rFonts w:ascii="Lato Heavy" w:eastAsiaTheme="majorEastAsia" w:hAnsi="Lato Heavy" w:cstheme="majorBidi"/>
              <w:b/>
              <w:color w:val="183C5D" w:themeColor="text2"/>
              <w:sz w:val="48"/>
              <w:szCs w:val="48"/>
            </w:rPr>
          </w:pPr>
          <w:r w:rsidRPr="00420186">
            <w:br w:type="page"/>
          </w:r>
        </w:p>
      </w:sdtContent>
    </w:sdt>
    <w:p w:rsidR="00830281" w:rsidRDefault="00FB45EF" w:rsidP="00FB45EF">
      <w:pPr>
        <w:pStyle w:val="Heading1"/>
        <w:numPr>
          <w:ilvl w:val="0"/>
          <w:numId w:val="19"/>
        </w:numPr>
      </w:pPr>
      <w:bookmarkStart w:id="2" w:name="_Toc5721173"/>
      <w:r>
        <w:lastRenderedPageBreak/>
        <w:t xml:space="preserve"> </w:t>
      </w:r>
      <w:bookmarkStart w:id="3" w:name="_Toc11825494"/>
      <w:r w:rsidR="00E03469" w:rsidRPr="00E03469">
        <w:t>Purpose</w:t>
      </w:r>
      <w:bookmarkEnd w:id="3"/>
      <w:r w:rsidR="00830281">
        <w:t xml:space="preserve"> </w:t>
      </w:r>
    </w:p>
    <w:p w:rsidR="00D17033" w:rsidRDefault="00E03469" w:rsidP="00E307D8">
      <w:pPr>
        <w:pStyle w:val="IntroParagraph"/>
      </w:pPr>
      <w:r w:rsidRPr="008976A4">
        <w:t>The purpose of the Rapid Results Program Delivery Board</w:t>
      </w:r>
      <w:r>
        <w:t xml:space="preserve"> (RRPDB)</w:t>
      </w:r>
      <w:r w:rsidRPr="008976A4">
        <w:t xml:space="preserve"> is to provide strategic leadership of the Rapid Results Program</w:t>
      </w:r>
      <w:r>
        <w:t>. This includes ensuring individual projects and the overall Program achieve expected results.</w:t>
      </w:r>
      <w:r w:rsidRPr="00E4480D">
        <w:t xml:space="preserve"> RRPDB provides a forum to discuss and reach consensus on decisions for Program management</w:t>
      </w:r>
      <w:r>
        <w:t>,</w:t>
      </w:r>
      <w:r w:rsidRPr="00E4480D">
        <w:t xml:space="preserve"> based on recommendations </w:t>
      </w:r>
      <w:r>
        <w:t>from</w:t>
      </w:r>
      <w:r w:rsidRPr="00E4480D">
        <w:t xml:space="preserve"> the Program Lead and </w:t>
      </w:r>
      <w:r>
        <w:t>Rapid Response Area (</w:t>
      </w:r>
      <w:r w:rsidRPr="00E4480D">
        <w:t>RRA</w:t>
      </w:r>
      <w:r>
        <w:t>)</w:t>
      </w:r>
      <w:r w:rsidRPr="00E4480D">
        <w:t xml:space="preserve"> Project Sponsors. </w:t>
      </w:r>
      <w:r>
        <w:t>RRPDB is responsible for ensuring the consistency and integrity of a rapid results approach across the Program.</w:t>
      </w:r>
      <w:r w:rsidR="00D17033" w:rsidRPr="005D6C99">
        <w:t xml:space="preserve"> </w:t>
      </w:r>
    </w:p>
    <w:p w:rsidR="00FB45EF" w:rsidRPr="005D6C99" w:rsidRDefault="00FB45EF" w:rsidP="00E307D8">
      <w:pPr>
        <w:pStyle w:val="IntroParagraph"/>
        <w:rPr>
          <w:b/>
        </w:rPr>
      </w:pPr>
    </w:p>
    <w:p w:rsidR="009D3A3B" w:rsidRPr="005D6C99" w:rsidRDefault="00E03469" w:rsidP="00FB45EF">
      <w:pPr>
        <w:pStyle w:val="Heading1"/>
        <w:numPr>
          <w:ilvl w:val="0"/>
          <w:numId w:val="19"/>
        </w:numPr>
      </w:pPr>
      <w:bookmarkStart w:id="4" w:name="_Toc11825495"/>
      <w:bookmarkEnd w:id="2"/>
      <w:r w:rsidRPr="00E03469">
        <w:t>Authority</w:t>
      </w:r>
      <w:bookmarkEnd w:id="4"/>
    </w:p>
    <w:p w:rsidR="00E03469" w:rsidRPr="00E03469" w:rsidRDefault="00E03469" w:rsidP="00E03469">
      <w:pPr>
        <w:pStyle w:val="IntroParagraph"/>
        <w:rPr>
          <w:sz w:val="27"/>
          <w:szCs w:val="27"/>
        </w:rPr>
      </w:pPr>
      <w:bookmarkStart w:id="5" w:name="_Toc373234814"/>
      <w:bookmarkStart w:id="6" w:name="_Toc371925895"/>
      <w:bookmarkStart w:id="7" w:name="_Toc373491537"/>
      <w:r w:rsidRPr="00E03469">
        <w:rPr>
          <w:sz w:val="27"/>
          <w:szCs w:val="27"/>
        </w:rPr>
        <w:t xml:space="preserve">RRPDB functions under the authority and delegations of the Director-General, Department of Health and the Departmental Leadership Team.  </w:t>
      </w:r>
    </w:p>
    <w:p w:rsidR="00E03469" w:rsidRPr="00E03469" w:rsidRDefault="00E03469" w:rsidP="00E03469">
      <w:pPr>
        <w:pStyle w:val="IntroParagraph"/>
        <w:rPr>
          <w:sz w:val="27"/>
          <w:szCs w:val="27"/>
        </w:rPr>
      </w:pPr>
      <w:r w:rsidRPr="00E03469">
        <w:rPr>
          <w:sz w:val="27"/>
          <w:szCs w:val="27"/>
        </w:rPr>
        <w:t>Section 45 of the Hospital and Health Boards Act 2011 outlines the functions of the Chief Executive (Director-General). These functions include:</w:t>
      </w:r>
    </w:p>
    <w:p w:rsidR="00E03469" w:rsidRPr="00FB45EF" w:rsidRDefault="00E03469" w:rsidP="00FB45EF">
      <w:pPr>
        <w:pStyle w:val="IntroParagraph"/>
        <w:numPr>
          <w:ilvl w:val="0"/>
          <w:numId w:val="14"/>
        </w:numPr>
      </w:pPr>
      <w:r w:rsidRPr="00FB45EF">
        <w:t>provide strategic leadership and direction for delivery of public sector health services</w:t>
      </w:r>
    </w:p>
    <w:p w:rsidR="00D17033" w:rsidRPr="00FB45EF" w:rsidRDefault="00E03469" w:rsidP="00FB45EF">
      <w:pPr>
        <w:pStyle w:val="IntroParagraph"/>
        <w:numPr>
          <w:ilvl w:val="0"/>
          <w:numId w:val="14"/>
        </w:numPr>
      </w:pPr>
      <w:r w:rsidRPr="00FB45EF">
        <w:t>manage major capital works for proposed public sector health service facilities.</w:t>
      </w:r>
      <w:r w:rsidR="00D17033" w:rsidRPr="00FB45EF">
        <w:t xml:space="preserve"> </w:t>
      </w:r>
    </w:p>
    <w:p w:rsidR="00FB45EF" w:rsidRPr="005D6C99" w:rsidRDefault="00FB45EF" w:rsidP="00FB45EF">
      <w:pPr>
        <w:pStyle w:val="IntroParagraph"/>
        <w:ind w:left="360"/>
        <w:rPr>
          <w:sz w:val="27"/>
          <w:szCs w:val="27"/>
        </w:rPr>
      </w:pPr>
    </w:p>
    <w:p w:rsidR="00E03469" w:rsidRDefault="00E03469" w:rsidP="00FB45EF">
      <w:pPr>
        <w:pStyle w:val="Heading1"/>
        <w:numPr>
          <w:ilvl w:val="0"/>
          <w:numId w:val="19"/>
        </w:numPr>
      </w:pPr>
      <w:bookmarkStart w:id="8" w:name="_Toc11825496"/>
      <w:bookmarkStart w:id="9" w:name="_Toc5721174"/>
      <w:bookmarkEnd w:id="5"/>
      <w:bookmarkEnd w:id="6"/>
      <w:bookmarkEnd w:id="7"/>
      <w:r w:rsidRPr="00E03469">
        <w:t>Decision making</w:t>
      </w:r>
      <w:bookmarkEnd w:id="8"/>
    </w:p>
    <w:p w:rsidR="00E03469" w:rsidRPr="00E03469" w:rsidRDefault="00E03469" w:rsidP="00E03469">
      <w:pPr>
        <w:pStyle w:val="IntroParagraph"/>
        <w:rPr>
          <w:sz w:val="27"/>
          <w:szCs w:val="27"/>
        </w:rPr>
      </w:pPr>
      <w:r w:rsidRPr="00E03469">
        <w:rPr>
          <w:sz w:val="27"/>
          <w:szCs w:val="27"/>
        </w:rPr>
        <w:t xml:space="preserve">RRPDB decisions are consensus based, with authority resting with the RRPDB Chair. RRPDB members are individually accountable for their delegated responsibility and collectively responsible to contribute to advice provided by RRPDB to the Director-General. </w:t>
      </w:r>
    </w:p>
    <w:p w:rsidR="00DF0A17" w:rsidRPr="00E03469" w:rsidRDefault="00E03469" w:rsidP="00E03469">
      <w:pPr>
        <w:pStyle w:val="IntroParagraph"/>
        <w:rPr>
          <w:sz w:val="27"/>
          <w:szCs w:val="27"/>
        </w:rPr>
      </w:pPr>
      <w:r w:rsidRPr="00E03469">
        <w:rPr>
          <w:sz w:val="27"/>
          <w:szCs w:val="27"/>
        </w:rPr>
        <w:t>Only RRPDB members are involved in decision making.</w:t>
      </w:r>
    </w:p>
    <w:p w:rsidR="00D228BB" w:rsidRPr="00420186" w:rsidRDefault="00E03469" w:rsidP="00FB45EF">
      <w:pPr>
        <w:pStyle w:val="Heading1"/>
        <w:numPr>
          <w:ilvl w:val="0"/>
          <w:numId w:val="19"/>
        </w:numPr>
      </w:pPr>
      <w:bookmarkStart w:id="10" w:name="_Toc11825497"/>
      <w:r w:rsidRPr="00E03469">
        <w:lastRenderedPageBreak/>
        <w:t>Guiding principles</w:t>
      </w:r>
      <w:bookmarkEnd w:id="10"/>
    </w:p>
    <w:p w:rsidR="0085104D" w:rsidRDefault="00E03469" w:rsidP="0085104D">
      <w:pPr>
        <w:pStyle w:val="IntroParagraph"/>
      </w:pPr>
      <w:r w:rsidRPr="00E03469">
        <w:t xml:space="preserve">The principles of the </w:t>
      </w:r>
      <w:r w:rsidRPr="00E03469">
        <w:rPr>
          <w:i/>
        </w:rPr>
        <w:t>Public Service Act 2008 and the Hospital and Health Boards Act 2011</w:t>
      </w:r>
      <w:r w:rsidRPr="00E03469">
        <w:t xml:space="preserve"> guide the deliberations of public servant participation on RRPDB.</w:t>
      </w:r>
      <w:r w:rsidR="0085104D" w:rsidRPr="00420186">
        <w:t xml:space="preserve"> </w:t>
      </w:r>
    </w:p>
    <w:bookmarkEnd w:id="9"/>
    <w:p w:rsidR="00E03469" w:rsidRPr="00E03469" w:rsidRDefault="00E03469" w:rsidP="00E03469">
      <w:pPr>
        <w:pStyle w:val="IntroParagraph"/>
      </w:pPr>
      <w:r w:rsidRPr="00E03469">
        <w:t>In expressing their views, RRPDB members and observers are to be mindful of the Queensland Government responsibility to act in the best interest of users of public health sector services. This includes being consistent with the principles, intent and substance of commitments and policy decisions made by the Queensland Government.</w:t>
      </w:r>
    </w:p>
    <w:p w:rsidR="00E03469" w:rsidRPr="00E03469" w:rsidRDefault="00E03469" w:rsidP="00E03469">
      <w:pPr>
        <w:pStyle w:val="IntroParagraph"/>
      </w:pPr>
      <w:r w:rsidRPr="00E03469">
        <w:t>RRPDB is committed to the guiding principles of the rapid results framework:</w:t>
      </w:r>
    </w:p>
    <w:p w:rsidR="00E03469" w:rsidRPr="00E03469" w:rsidRDefault="00E03469" w:rsidP="00E03469">
      <w:pPr>
        <w:pStyle w:val="IntroParagraph"/>
        <w:numPr>
          <w:ilvl w:val="0"/>
          <w:numId w:val="14"/>
        </w:numPr>
      </w:pPr>
      <w:r w:rsidRPr="00E03469">
        <w:rPr>
          <w:b/>
        </w:rPr>
        <w:t>Authentic two-way communication</w:t>
      </w:r>
      <w:r w:rsidRPr="00E03469">
        <w:t xml:space="preserve"> – our success depends on sharing opportunities, challenges and progress.</w:t>
      </w:r>
    </w:p>
    <w:p w:rsidR="00E03469" w:rsidRPr="00E03469" w:rsidRDefault="00E03469" w:rsidP="00E03469">
      <w:pPr>
        <w:pStyle w:val="IntroParagraph"/>
        <w:numPr>
          <w:ilvl w:val="0"/>
          <w:numId w:val="14"/>
        </w:numPr>
      </w:pPr>
      <w:r w:rsidRPr="00E03469">
        <w:rPr>
          <w:b/>
        </w:rPr>
        <w:t>Coordinating our approach</w:t>
      </w:r>
      <w:r w:rsidRPr="00E03469">
        <w:t xml:space="preserve"> – creating a single point of contact and coordination of aligned initiatives.</w:t>
      </w:r>
    </w:p>
    <w:p w:rsidR="00E03469" w:rsidRPr="00E03469" w:rsidRDefault="00E03469" w:rsidP="00E03469">
      <w:pPr>
        <w:pStyle w:val="IntroParagraph"/>
        <w:numPr>
          <w:ilvl w:val="0"/>
          <w:numId w:val="14"/>
        </w:numPr>
      </w:pPr>
      <w:r w:rsidRPr="00E03469">
        <w:rPr>
          <w:b/>
        </w:rPr>
        <w:t>Open, genuine collaboration</w:t>
      </w:r>
      <w:r w:rsidRPr="00E03469">
        <w:t xml:space="preserve"> – we will deliver better results by using the knowledge and expertise of many.</w:t>
      </w:r>
    </w:p>
    <w:p w:rsidR="00E03469" w:rsidRPr="00E03469" w:rsidRDefault="00E03469" w:rsidP="00E03469">
      <w:pPr>
        <w:pStyle w:val="IntroParagraph"/>
        <w:numPr>
          <w:ilvl w:val="0"/>
          <w:numId w:val="14"/>
        </w:numPr>
      </w:pPr>
      <w:r w:rsidRPr="00E03469">
        <w:rPr>
          <w:b/>
        </w:rPr>
        <w:t>Transparency</w:t>
      </w:r>
      <w:r w:rsidRPr="00E03469">
        <w:t xml:space="preserve"> – we will be visible in how we operate, make decisions and allocate resources.</w:t>
      </w:r>
    </w:p>
    <w:p w:rsidR="00E03469" w:rsidRPr="00E03469" w:rsidRDefault="00E03469" w:rsidP="00E03469">
      <w:pPr>
        <w:pStyle w:val="IntroParagraph"/>
        <w:numPr>
          <w:ilvl w:val="0"/>
          <w:numId w:val="14"/>
        </w:numPr>
      </w:pPr>
      <w:r w:rsidRPr="00E03469">
        <w:rPr>
          <w:b/>
        </w:rPr>
        <w:t>Creating sustainable partnerships</w:t>
      </w:r>
      <w:r w:rsidRPr="00E03469">
        <w:t xml:space="preserve"> – with consumers, clinicians and decision makers we will create a better system for all.</w:t>
      </w:r>
    </w:p>
    <w:p w:rsidR="00E03469" w:rsidRPr="00E03469" w:rsidRDefault="00E03469" w:rsidP="00E03469">
      <w:pPr>
        <w:pStyle w:val="IntroParagraph"/>
        <w:numPr>
          <w:ilvl w:val="0"/>
          <w:numId w:val="14"/>
        </w:numPr>
      </w:pPr>
      <w:r w:rsidRPr="00E03469">
        <w:rPr>
          <w:b/>
        </w:rPr>
        <w:t>Embracing innovation</w:t>
      </w:r>
      <w:r w:rsidRPr="00E03469">
        <w:t xml:space="preserve"> – challenging the status quo is key to accelerating positive health outcomes for Queenslanders.</w:t>
      </w:r>
    </w:p>
    <w:p w:rsidR="00E03469" w:rsidRPr="00E03469" w:rsidRDefault="00E03469" w:rsidP="00E03469">
      <w:pPr>
        <w:pStyle w:val="IntroParagraph"/>
        <w:numPr>
          <w:ilvl w:val="0"/>
          <w:numId w:val="14"/>
        </w:numPr>
      </w:pPr>
      <w:r w:rsidRPr="00E03469">
        <w:rPr>
          <w:b/>
        </w:rPr>
        <w:t>Improving data capability</w:t>
      </w:r>
      <w:r w:rsidRPr="00E03469">
        <w:t xml:space="preserve"> – to build the foundation to inform change and measure success.</w:t>
      </w:r>
    </w:p>
    <w:p w:rsidR="00E03469" w:rsidRDefault="00E03469" w:rsidP="00E03469">
      <w:pPr>
        <w:pStyle w:val="IntroParagraph"/>
        <w:numPr>
          <w:ilvl w:val="0"/>
          <w:numId w:val="14"/>
        </w:numPr>
      </w:pPr>
      <w:r w:rsidRPr="00E03469">
        <w:rPr>
          <w:b/>
        </w:rPr>
        <w:t>Focusing energies</w:t>
      </w:r>
      <w:r w:rsidRPr="00E03469">
        <w:t xml:space="preserve"> – taking good initiatives to the next level, with clear direction and outcomes.</w:t>
      </w:r>
    </w:p>
    <w:p w:rsidR="00E03469" w:rsidRDefault="00E03469" w:rsidP="00E03469">
      <w:pPr>
        <w:pStyle w:val="IntroParagraph"/>
        <w:numPr>
          <w:ilvl w:val="0"/>
          <w:numId w:val="14"/>
        </w:numPr>
      </w:pPr>
      <w:r w:rsidRPr="00E03469">
        <w:rPr>
          <w:b/>
        </w:rPr>
        <w:t>Rapid delivery</w:t>
      </w:r>
      <w:r w:rsidRPr="00E03469">
        <w:t xml:space="preserve"> – we have proven that we can deliver in a short timeframe, so let’s keep the momentum going.</w:t>
      </w:r>
    </w:p>
    <w:p w:rsidR="00E03469" w:rsidRDefault="00E03469" w:rsidP="00E03469">
      <w:pPr>
        <w:pStyle w:val="IntroParagraph"/>
      </w:pPr>
    </w:p>
    <w:p w:rsidR="00E03469" w:rsidRPr="00E03469" w:rsidRDefault="00E03469" w:rsidP="00FB45EF">
      <w:pPr>
        <w:pStyle w:val="Heading1"/>
        <w:numPr>
          <w:ilvl w:val="0"/>
          <w:numId w:val="19"/>
        </w:numPr>
      </w:pPr>
      <w:bookmarkStart w:id="11" w:name="_Toc11825498"/>
      <w:r w:rsidRPr="00E03469">
        <w:t>Rapid decisions</w:t>
      </w:r>
      <w:bookmarkEnd w:id="11"/>
    </w:p>
    <w:p w:rsidR="00E03469" w:rsidRDefault="00E03469" w:rsidP="00E03469">
      <w:pPr>
        <w:pStyle w:val="IntroParagraph"/>
      </w:pPr>
      <w:bookmarkStart w:id="12" w:name="_Hlk954765"/>
      <w:r w:rsidRPr="00E03469">
        <w:t>To ensure rapid delivery of program objectives, RRPDB is responsible for ensuring decisions are made in a timely manner. Where possible, preference will be given to brief but informative supportive documentation to assist with this process.</w:t>
      </w:r>
    </w:p>
    <w:p w:rsidR="00E03469" w:rsidRPr="00E03469" w:rsidRDefault="00E03469" w:rsidP="00E03469">
      <w:pPr>
        <w:pStyle w:val="IntroParagraph"/>
      </w:pPr>
    </w:p>
    <w:p w:rsidR="00E03469" w:rsidRPr="00E03469" w:rsidRDefault="00E03469" w:rsidP="00FB45EF">
      <w:pPr>
        <w:pStyle w:val="Heading1"/>
        <w:numPr>
          <w:ilvl w:val="0"/>
          <w:numId w:val="19"/>
        </w:numPr>
      </w:pPr>
      <w:bookmarkStart w:id="13" w:name="_Toc11825499"/>
      <w:bookmarkEnd w:id="12"/>
      <w:r w:rsidRPr="00E03469">
        <w:t>Functions and ways of working</w:t>
      </w:r>
      <w:bookmarkEnd w:id="13"/>
    </w:p>
    <w:p w:rsidR="00E03469" w:rsidRPr="00E03469" w:rsidRDefault="00E03469" w:rsidP="00E03469">
      <w:pPr>
        <w:pStyle w:val="IntroParagraph"/>
      </w:pPr>
      <w:r w:rsidRPr="00E03469">
        <w:t>RRPDB is responsible for the successful implementation of the Rapid Results Program and initiatives, including:</w:t>
      </w:r>
    </w:p>
    <w:p w:rsidR="00E03469" w:rsidRPr="00E03469" w:rsidRDefault="00E03469" w:rsidP="00E03469">
      <w:pPr>
        <w:pStyle w:val="IntroParagraph"/>
        <w:numPr>
          <w:ilvl w:val="0"/>
          <w:numId w:val="15"/>
        </w:numPr>
      </w:pPr>
      <w:r w:rsidRPr="00E03469">
        <w:t>providing leadership, direction and governance for the Program</w:t>
      </w:r>
    </w:p>
    <w:p w:rsidR="00E03469" w:rsidRPr="00E03469" w:rsidRDefault="00E03469" w:rsidP="00E03469">
      <w:pPr>
        <w:pStyle w:val="IntroParagraph"/>
        <w:numPr>
          <w:ilvl w:val="0"/>
          <w:numId w:val="15"/>
        </w:numPr>
      </w:pPr>
      <w:r w:rsidRPr="00E03469">
        <w:t xml:space="preserve">providing oversight of the coordination, communications and engagement strategies to ensure an integrated approach  </w:t>
      </w:r>
    </w:p>
    <w:p w:rsidR="00E03469" w:rsidRPr="00E03469" w:rsidRDefault="00E03469" w:rsidP="00E03469">
      <w:pPr>
        <w:pStyle w:val="IntroParagraph"/>
        <w:numPr>
          <w:ilvl w:val="0"/>
          <w:numId w:val="15"/>
        </w:numPr>
      </w:pPr>
      <w:r w:rsidRPr="00E03469">
        <w:t xml:space="preserve">endorsing and tracking project and program plans and measurable milestones, and ensuring benefits are documented, tracked and regularly reported </w:t>
      </w:r>
    </w:p>
    <w:p w:rsidR="00E03469" w:rsidRPr="00E03469" w:rsidRDefault="00E03469" w:rsidP="00E03469">
      <w:pPr>
        <w:pStyle w:val="IntroParagraph"/>
        <w:numPr>
          <w:ilvl w:val="0"/>
          <w:numId w:val="15"/>
        </w:numPr>
      </w:pPr>
      <w:r w:rsidRPr="00E03469">
        <w:t>ensuring the Program delivers on its planned outcomes</w:t>
      </w:r>
    </w:p>
    <w:p w:rsidR="00E03469" w:rsidRPr="00E03469" w:rsidRDefault="00E03469" w:rsidP="00E03469">
      <w:pPr>
        <w:pStyle w:val="IntroParagraph"/>
        <w:numPr>
          <w:ilvl w:val="0"/>
          <w:numId w:val="15"/>
        </w:numPr>
      </w:pPr>
      <w:r w:rsidRPr="00E03469">
        <w:t>ensuring the current and future phases of initiatives are appropriately planned and delivered</w:t>
      </w:r>
    </w:p>
    <w:p w:rsidR="00E03469" w:rsidRPr="00E03469" w:rsidRDefault="00E03469" w:rsidP="00E03469">
      <w:pPr>
        <w:pStyle w:val="IntroParagraph"/>
        <w:numPr>
          <w:ilvl w:val="0"/>
          <w:numId w:val="15"/>
        </w:numPr>
      </w:pPr>
      <w:r w:rsidRPr="00E03469">
        <w:t>providing timely decisions on escalated issues, risks and recommendations.</w:t>
      </w:r>
    </w:p>
    <w:p w:rsidR="00E03469" w:rsidRPr="00E03469" w:rsidRDefault="00E03469" w:rsidP="00E03469">
      <w:pPr>
        <w:pStyle w:val="IntroParagraph"/>
      </w:pPr>
      <w:r w:rsidRPr="00E03469">
        <w:t xml:space="preserve">RRPDB is responsible for maintaining the integrity of the rapid results approach, which is based on: </w:t>
      </w:r>
    </w:p>
    <w:p w:rsidR="00E03469" w:rsidRPr="00E03469" w:rsidRDefault="00E03469" w:rsidP="00E03469">
      <w:pPr>
        <w:pStyle w:val="IntroParagraph"/>
        <w:numPr>
          <w:ilvl w:val="0"/>
          <w:numId w:val="16"/>
        </w:numPr>
      </w:pPr>
      <w:r w:rsidRPr="00E03469">
        <w:rPr>
          <w:b/>
        </w:rPr>
        <w:t>individuals and interactions</w:t>
      </w:r>
      <w:r w:rsidRPr="00E03469">
        <w:t xml:space="preserve"> over processes and tools</w:t>
      </w:r>
    </w:p>
    <w:p w:rsidR="00E03469" w:rsidRPr="00E03469" w:rsidRDefault="00E03469" w:rsidP="00E03469">
      <w:pPr>
        <w:pStyle w:val="IntroParagraph"/>
        <w:numPr>
          <w:ilvl w:val="0"/>
          <w:numId w:val="16"/>
        </w:numPr>
      </w:pPr>
      <w:r w:rsidRPr="00E03469">
        <w:rPr>
          <w:b/>
        </w:rPr>
        <w:t xml:space="preserve">outcomes </w:t>
      </w:r>
      <w:r w:rsidRPr="00E03469">
        <w:t>over red tape</w:t>
      </w:r>
      <w:r w:rsidRPr="00E03469">
        <w:rPr>
          <w:b/>
        </w:rPr>
        <w:t xml:space="preserve"> </w:t>
      </w:r>
    </w:p>
    <w:p w:rsidR="00E03469" w:rsidRPr="00E03469" w:rsidRDefault="00E03469" w:rsidP="00E03469">
      <w:pPr>
        <w:pStyle w:val="IntroParagraph"/>
        <w:numPr>
          <w:ilvl w:val="0"/>
          <w:numId w:val="16"/>
        </w:numPr>
      </w:pPr>
      <w:r w:rsidRPr="00E03469">
        <w:rPr>
          <w:b/>
        </w:rPr>
        <w:t>consumer collaboration</w:t>
      </w:r>
      <w:r w:rsidRPr="00E03469">
        <w:t xml:space="preserve"> over transactional negotiation</w:t>
      </w:r>
    </w:p>
    <w:p w:rsidR="00E03469" w:rsidRPr="00E03469" w:rsidRDefault="00E03469" w:rsidP="00E03469">
      <w:pPr>
        <w:pStyle w:val="IntroParagraph"/>
        <w:numPr>
          <w:ilvl w:val="0"/>
          <w:numId w:val="16"/>
        </w:numPr>
      </w:pPr>
      <w:r w:rsidRPr="00E03469">
        <w:rPr>
          <w:b/>
        </w:rPr>
        <w:lastRenderedPageBreak/>
        <w:t>collective leadership and collaboration</w:t>
      </w:r>
      <w:r w:rsidRPr="00E03469">
        <w:t xml:space="preserve"> over vertical approaches </w:t>
      </w:r>
    </w:p>
    <w:p w:rsidR="00E03469" w:rsidRPr="00E03469" w:rsidRDefault="00E03469" w:rsidP="00E03469">
      <w:pPr>
        <w:pStyle w:val="IntroParagraph"/>
        <w:numPr>
          <w:ilvl w:val="0"/>
          <w:numId w:val="16"/>
        </w:numPr>
      </w:pPr>
      <w:r w:rsidRPr="00E03469">
        <w:rPr>
          <w:b/>
        </w:rPr>
        <w:t>responding to change</w:t>
      </w:r>
      <w:r w:rsidRPr="00E03469">
        <w:t xml:space="preserve"> over following a plan.</w:t>
      </w:r>
    </w:p>
    <w:p w:rsidR="00E03469" w:rsidRDefault="00E03469" w:rsidP="00E03469">
      <w:pPr>
        <w:pStyle w:val="IntroParagraph"/>
      </w:pPr>
    </w:p>
    <w:p w:rsidR="00E03469" w:rsidRPr="00E03469" w:rsidRDefault="00E03469" w:rsidP="00FB45EF">
      <w:pPr>
        <w:pStyle w:val="Heading1"/>
        <w:numPr>
          <w:ilvl w:val="0"/>
          <w:numId w:val="19"/>
        </w:numPr>
      </w:pPr>
      <w:bookmarkStart w:id="14" w:name="_Toc11825500"/>
      <w:r w:rsidRPr="00E03469">
        <w:t>Membership</w:t>
      </w:r>
      <w:bookmarkEnd w:id="14"/>
    </w:p>
    <w:p w:rsidR="00E03469" w:rsidRPr="00E03469" w:rsidRDefault="00E03469" w:rsidP="00E03469">
      <w:pPr>
        <w:pStyle w:val="IntroParagraph"/>
      </w:pPr>
      <w:r w:rsidRPr="00E03469">
        <w:t xml:space="preserve">Membership of </w:t>
      </w:r>
      <w:bookmarkStart w:id="15" w:name="_Hlk8199528"/>
      <w:r w:rsidRPr="00E03469">
        <w:t>RRPDB</w:t>
      </w:r>
      <w:bookmarkEnd w:id="15"/>
      <w:r w:rsidRPr="00E03469">
        <w:t xml:space="preserve"> comprises the System Leadership Team, with the addition of </w:t>
      </w:r>
      <w:r w:rsidR="004F688B">
        <w:t>a</w:t>
      </w:r>
      <w:r w:rsidRPr="00E03469">
        <w:t xml:space="preserve"> consumer representative, the Executive Director, Office of the Director</w:t>
      </w:r>
      <w:r w:rsidRPr="00E03469">
        <w:noBreakHyphen/>
        <w:t xml:space="preserve">General (ED ODG) and the </w:t>
      </w:r>
      <w:r w:rsidR="00475D33">
        <w:t xml:space="preserve">Senior Director, </w:t>
      </w:r>
      <w:r w:rsidRPr="00E03469">
        <w:t xml:space="preserve">Transformation Team. </w:t>
      </w:r>
    </w:p>
    <w:p w:rsidR="00E03469" w:rsidRPr="00E03469" w:rsidRDefault="00E03469" w:rsidP="00861E56">
      <w:pPr>
        <w:pStyle w:val="IntroParagraph"/>
        <w:numPr>
          <w:ilvl w:val="0"/>
          <w:numId w:val="16"/>
        </w:numPr>
        <w:spacing w:line="240" w:lineRule="auto"/>
      </w:pPr>
      <w:r w:rsidRPr="00E03469">
        <w:t>Director-General (Chair)</w:t>
      </w:r>
    </w:p>
    <w:p w:rsidR="00E03469" w:rsidRPr="00E03469" w:rsidRDefault="00E03469" w:rsidP="00861E56">
      <w:pPr>
        <w:pStyle w:val="IntroParagraph"/>
        <w:numPr>
          <w:ilvl w:val="0"/>
          <w:numId w:val="16"/>
        </w:numPr>
        <w:spacing w:line="240" w:lineRule="auto"/>
      </w:pPr>
      <w:r w:rsidRPr="00E03469">
        <w:t>Deputy Director-General, Strategy, Policy and Planning Division</w:t>
      </w:r>
    </w:p>
    <w:p w:rsidR="00E03469" w:rsidRPr="00E03469" w:rsidRDefault="00E03469" w:rsidP="00861E56">
      <w:pPr>
        <w:pStyle w:val="IntroParagraph"/>
        <w:numPr>
          <w:ilvl w:val="0"/>
          <w:numId w:val="16"/>
        </w:numPr>
        <w:spacing w:line="240" w:lineRule="auto"/>
      </w:pPr>
      <w:r w:rsidRPr="00E03469">
        <w:t>Commissioner, Queensland Ambulance Service</w:t>
      </w:r>
    </w:p>
    <w:p w:rsidR="00E03469" w:rsidRPr="00E03469" w:rsidRDefault="00E03469" w:rsidP="00861E56">
      <w:pPr>
        <w:pStyle w:val="IntroParagraph"/>
        <w:numPr>
          <w:ilvl w:val="0"/>
          <w:numId w:val="16"/>
        </w:numPr>
        <w:spacing w:line="240" w:lineRule="auto"/>
      </w:pPr>
      <w:r w:rsidRPr="00E03469">
        <w:t>Chief Executive, Health Support Queensland</w:t>
      </w:r>
    </w:p>
    <w:p w:rsidR="00E03469" w:rsidRPr="00E03469" w:rsidRDefault="00E03469" w:rsidP="00861E56">
      <w:pPr>
        <w:pStyle w:val="IntroParagraph"/>
        <w:numPr>
          <w:ilvl w:val="0"/>
          <w:numId w:val="16"/>
        </w:numPr>
        <w:spacing w:line="240" w:lineRule="auto"/>
      </w:pPr>
      <w:r w:rsidRPr="00E03469">
        <w:t>Deputy Director-General, Clinical Excellence Queensland</w:t>
      </w:r>
    </w:p>
    <w:p w:rsidR="00E03469" w:rsidRPr="00E03469" w:rsidRDefault="00E03469" w:rsidP="00861E56">
      <w:pPr>
        <w:pStyle w:val="IntroParagraph"/>
        <w:numPr>
          <w:ilvl w:val="0"/>
          <w:numId w:val="16"/>
        </w:numPr>
        <w:spacing w:line="240" w:lineRule="auto"/>
      </w:pPr>
      <w:r w:rsidRPr="00E03469">
        <w:t xml:space="preserve">Deputy Director-General, </w:t>
      </w:r>
      <w:r w:rsidR="00282E48">
        <w:t xml:space="preserve">Healthcare </w:t>
      </w:r>
      <w:r w:rsidRPr="00E03469">
        <w:t xml:space="preserve">Purchasing and </w:t>
      </w:r>
      <w:r w:rsidR="00282E48">
        <w:t xml:space="preserve">System </w:t>
      </w:r>
      <w:r w:rsidRPr="00E03469">
        <w:t>Performance Division</w:t>
      </w:r>
    </w:p>
    <w:p w:rsidR="00E03469" w:rsidRPr="00E03469" w:rsidRDefault="00E03469" w:rsidP="00861E56">
      <w:pPr>
        <w:pStyle w:val="IntroParagraph"/>
        <w:numPr>
          <w:ilvl w:val="0"/>
          <w:numId w:val="16"/>
        </w:numPr>
        <w:spacing w:line="240" w:lineRule="auto"/>
      </w:pPr>
      <w:r w:rsidRPr="00E03469">
        <w:t>Chief Executive, eHealth Queensland</w:t>
      </w:r>
    </w:p>
    <w:p w:rsidR="00E03469" w:rsidRPr="00E03469" w:rsidRDefault="00E03469" w:rsidP="00861E56">
      <w:pPr>
        <w:pStyle w:val="IntroParagraph"/>
        <w:numPr>
          <w:ilvl w:val="0"/>
          <w:numId w:val="16"/>
        </w:numPr>
        <w:spacing w:line="240" w:lineRule="auto"/>
      </w:pPr>
      <w:r w:rsidRPr="00E03469">
        <w:t>Deputy Director-General, Corporate Services Division</w:t>
      </w:r>
    </w:p>
    <w:p w:rsidR="00E03469" w:rsidRPr="00E03469" w:rsidRDefault="00E03469" w:rsidP="00861E56">
      <w:pPr>
        <w:pStyle w:val="IntroParagraph"/>
        <w:numPr>
          <w:ilvl w:val="0"/>
          <w:numId w:val="16"/>
        </w:numPr>
        <w:spacing w:line="240" w:lineRule="auto"/>
      </w:pPr>
      <w:r w:rsidRPr="00E03469">
        <w:t>Chief Health Officer and Deputy Director-General, Prevention Division</w:t>
      </w:r>
    </w:p>
    <w:p w:rsidR="00E03469" w:rsidRPr="00E03469" w:rsidRDefault="00E03469" w:rsidP="00861E56">
      <w:pPr>
        <w:pStyle w:val="IntroParagraph"/>
        <w:numPr>
          <w:ilvl w:val="0"/>
          <w:numId w:val="16"/>
        </w:numPr>
        <w:spacing w:line="240" w:lineRule="auto"/>
      </w:pPr>
      <w:r w:rsidRPr="00E03469">
        <w:t>Chair, Queensland Health Board Chairs Forum</w:t>
      </w:r>
    </w:p>
    <w:p w:rsidR="00E03469" w:rsidRPr="00E03469" w:rsidRDefault="00E03469" w:rsidP="00861E56">
      <w:pPr>
        <w:pStyle w:val="IntroParagraph"/>
        <w:numPr>
          <w:ilvl w:val="0"/>
          <w:numId w:val="16"/>
        </w:numPr>
        <w:spacing w:line="240" w:lineRule="auto"/>
      </w:pPr>
      <w:r w:rsidRPr="00E03469">
        <w:t>Chair, Health Service Chief Executive Forum</w:t>
      </w:r>
    </w:p>
    <w:p w:rsidR="00E03469" w:rsidRDefault="00E03469" w:rsidP="00861E56">
      <w:pPr>
        <w:pStyle w:val="IntroParagraph"/>
        <w:numPr>
          <w:ilvl w:val="0"/>
          <w:numId w:val="16"/>
        </w:numPr>
        <w:spacing w:line="240" w:lineRule="auto"/>
      </w:pPr>
      <w:r w:rsidRPr="00E03469">
        <w:t>Chair, Queensland Clini</w:t>
      </w:r>
      <w:bookmarkStart w:id="16" w:name="_GoBack"/>
      <w:bookmarkEnd w:id="16"/>
      <w:r w:rsidRPr="00E03469">
        <w:t>cal Senate</w:t>
      </w:r>
    </w:p>
    <w:p w:rsidR="004F688B" w:rsidRDefault="004F688B" w:rsidP="00861E56">
      <w:pPr>
        <w:pStyle w:val="IntroParagraph"/>
        <w:numPr>
          <w:ilvl w:val="0"/>
          <w:numId w:val="16"/>
        </w:numPr>
        <w:spacing w:line="240" w:lineRule="auto"/>
      </w:pPr>
      <w:r>
        <w:t>Chair, Queensland Chairs, Clinical Networks</w:t>
      </w:r>
    </w:p>
    <w:p w:rsidR="00475D33" w:rsidRPr="00E03469" w:rsidRDefault="00475D33" w:rsidP="00861E56">
      <w:pPr>
        <w:pStyle w:val="IntroParagraph"/>
        <w:numPr>
          <w:ilvl w:val="0"/>
          <w:numId w:val="16"/>
        </w:numPr>
        <w:spacing w:line="240" w:lineRule="auto"/>
      </w:pPr>
      <w:r>
        <w:t>CEO, Health Consumer Queensland</w:t>
      </w:r>
    </w:p>
    <w:p w:rsidR="00BC02EE" w:rsidRPr="00B95D7F" w:rsidRDefault="00BC02EE" w:rsidP="00861E56">
      <w:pPr>
        <w:pStyle w:val="IntroParagraph"/>
        <w:numPr>
          <w:ilvl w:val="0"/>
          <w:numId w:val="16"/>
        </w:numPr>
        <w:spacing w:line="240" w:lineRule="auto"/>
      </w:pPr>
      <w:r w:rsidRPr="00B95D7F">
        <w:t>Chief Executive, West Moreton Hospital and Health Service</w:t>
      </w:r>
    </w:p>
    <w:p w:rsidR="000C6171" w:rsidRPr="00B95D7F" w:rsidRDefault="000C6171" w:rsidP="00861E56">
      <w:pPr>
        <w:pStyle w:val="IntroParagraph"/>
        <w:numPr>
          <w:ilvl w:val="0"/>
          <w:numId w:val="16"/>
        </w:numPr>
        <w:spacing w:line="240" w:lineRule="auto"/>
      </w:pPr>
      <w:r w:rsidRPr="00B95D7F">
        <w:t xml:space="preserve">Chair, Sunshine Coast Hospital and Health Board </w:t>
      </w:r>
    </w:p>
    <w:p w:rsidR="00E03469" w:rsidRPr="00E03469" w:rsidRDefault="004F688B" w:rsidP="00861E56">
      <w:pPr>
        <w:pStyle w:val="IntroParagraph"/>
        <w:numPr>
          <w:ilvl w:val="0"/>
          <w:numId w:val="16"/>
        </w:numPr>
        <w:spacing w:line="240" w:lineRule="auto"/>
        <w:rPr>
          <w:highlight w:val="yellow"/>
        </w:rPr>
      </w:pPr>
      <w:r>
        <w:rPr>
          <w:highlight w:val="yellow"/>
        </w:rPr>
        <w:lastRenderedPageBreak/>
        <w:t>To be u</w:t>
      </w:r>
      <w:r w:rsidR="000D7648">
        <w:rPr>
          <w:highlight w:val="yellow"/>
        </w:rPr>
        <w:t>pdate</w:t>
      </w:r>
      <w:r>
        <w:rPr>
          <w:highlight w:val="yellow"/>
        </w:rPr>
        <w:t>d</w:t>
      </w:r>
      <w:r w:rsidR="000D7648">
        <w:rPr>
          <w:highlight w:val="yellow"/>
        </w:rPr>
        <w:t xml:space="preserve"> with </w:t>
      </w:r>
      <w:r>
        <w:rPr>
          <w:highlight w:val="yellow"/>
        </w:rPr>
        <w:t>additional consumer representative.</w:t>
      </w:r>
    </w:p>
    <w:p w:rsidR="00E03469" w:rsidRDefault="00E03469" w:rsidP="00E03469">
      <w:pPr>
        <w:pStyle w:val="IntroParagraph"/>
      </w:pPr>
    </w:p>
    <w:p w:rsidR="00E03469" w:rsidRPr="00E03469" w:rsidRDefault="00E03469" w:rsidP="00FB45EF">
      <w:pPr>
        <w:pStyle w:val="Heading1"/>
        <w:numPr>
          <w:ilvl w:val="0"/>
          <w:numId w:val="19"/>
        </w:numPr>
      </w:pPr>
      <w:bookmarkStart w:id="17" w:name="_Toc11825501"/>
      <w:r w:rsidRPr="00E03469">
        <w:t>Proxies</w:t>
      </w:r>
      <w:bookmarkEnd w:id="17"/>
    </w:p>
    <w:p w:rsidR="00E03469" w:rsidRDefault="00E03469" w:rsidP="00E03469">
      <w:pPr>
        <w:pStyle w:val="IntroParagraph"/>
        <w:rPr>
          <w:bCs/>
          <w:iCs/>
        </w:rPr>
      </w:pPr>
      <w:r w:rsidRPr="00E03469">
        <w:rPr>
          <w:bCs/>
          <w:iCs/>
        </w:rPr>
        <w:t>Members are required to attend meetings either in person or via electronic conference. Where a member is unavailable, a proxy with the member’s delegated authority may attend. Members are responsible for ensuring the delegate is appropriately briefed.</w:t>
      </w:r>
    </w:p>
    <w:p w:rsidR="00FB45EF" w:rsidRPr="00E03469" w:rsidRDefault="00FB45EF" w:rsidP="00E03469">
      <w:pPr>
        <w:pStyle w:val="IntroParagraph"/>
        <w:rPr>
          <w:bCs/>
          <w:iCs/>
        </w:rPr>
      </w:pPr>
    </w:p>
    <w:p w:rsidR="00E03469" w:rsidRPr="00E03469" w:rsidRDefault="00E03469" w:rsidP="00FB45EF">
      <w:pPr>
        <w:pStyle w:val="Heading1"/>
        <w:numPr>
          <w:ilvl w:val="0"/>
          <w:numId w:val="19"/>
        </w:numPr>
      </w:pPr>
      <w:bookmarkStart w:id="18" w:name="_Toc11825502"/>
      <w:r w:rsidRPr="00E03469">
        <w:t>Guests</w:t>
      </w:r>
      <w:bookmarkEnd w:id="18"/>
    </w:p>
    <w:p w:rsidR="00E03469" w:rsidRPr="00E03469" w:rsidRDefault="00E03469" w:rsidP="00E03469">
      <w:pPr>
        <w:pStyle w:val="IntroParagraph"/>
        <w:rPr>
          <w:bCs/>
          <w:iCs/>
        </w:rPr>
      </w:pPr>
      <w:r w:rsidRPr="00E03469">
        <w:rPr>
          <w:bCs/>
          <w:iCs/>
        </w:rPr>
        <w:t xml:space="preserve">The Chair may invite other individuals or groups to observe, present to RRPDB, provide expert advice </w:t>
      </w:r>
      <w:r w:rsidRPr="00E03469">
        <w:t>in their respective areas</w:t>
      </w:r>
      <w:r w:rsidRPr="00E03469">
        <w:rPr>
          <w:bCs/>
          <w:iCs/>
        </w:rPr>
        <w:t xml:space="preserve"> or support a specific agenda item.</w:t>
      </w:r>
    </w:p>
    <w:p w:rsidR="00E03469" w:rsidRPr="00E03469" w:rsidRDefault="00E03469" w:rsidP="00E03469">
      <w:pPr>
        <w:pStyle w:val="IntroParagraph"/>
        <w:rPr>
          <w:bCs/>
          <w:iCs/>
        </w:rPr>
      </w:pPr>
      <w:r w:rsidRPr="00E03469">
        <w:rPr>
          <w:bCs/>
          <w:iCs/>
        </w:rPr>
        <w:t>A guest’s attendance is limited to the duration of discussion on specific agenda items.</w:t>
      </w:r>
    </w:p>
    <w:p w:rsidR="00E03469" w:rsidRPr="00E03469" w:rsidRDefault="00E03469" w:rsidP="00E03469">
      <w:pPr>
        <w:pStyle w:val="IntroParagraph"/>
        <w:rPr>
          <w:bCs/>
          <w:iCs/>
        </w:rPr>
      </w:pPr>
    </w:p>
    <w:p w:rsidR="00E03469" w:rsidRPr="00E03469" w:rsidRDefault="00E03469" w:rsidP="00FB45EF">
      <w:pPr>
        <w:pStyle w:val="Heading1"/>
        <w:numPr>
          <w:ilvl w:val="0"/>
          <w:numId w:val="19"/>
        </w:numPr>
      </w:pPr>
      <w:bookmarkStart w:id="19" w:name="_Toc11825503"/>
      <w:r w:rsidRPr="00E03469">
        <w:t>Chairing of meetings</w:t>
      </w:r>
      <w:bookmarkEnd w:id="19"/>
    </w:p>
    <w:p w:rsidR="00E03469" w:rsidRPr="00E03469" w:rsidRDefault="00E03469" w:rsidP="00E03469">
      <w:pPr>
        <w:pStyle w:val="IntroParagraph"/>
      </w:pPr>
      <w:r w:rsidRPr="00E03469">
        <w:t xml:space="preserve">If the Chair is absent from a meeting or vacates the Chair at a meeting, the ED ODG will assume the Chair role. If neither is available, the Chair must appoint another person to act as the Chair on a temporary basis.  </w:t>
      </w:r>
    </w:p>
    <w:p w:rsidR="00E03469" w:rsidRPr="00E03469" w:rsidRDefault="00E03469" w:rsidP="00FB45EF">
      <w:pPr>
        <w:pStyle w:val="Heading1"/>
        <w:numPr>
          <w:ilvl w:val="0"/>
          <w:numId w:val="19"/>
        </w:numPr>
      </w:pPr>
      <w:bookmarkStart w:id="20" w:name="_Toc11825504"/>
      <w:r w:rsidRPr="00E03469">
        <w:t>Quorum</w:t>
      </w:r>
      <w:bookmarkEnd w:id="20"/>
    </w:p>
    <w:p w:rsidR="00E03469" w:rsidRPr="00E03469" w:rsidRDefault="00E03469" w:rsidP="00E03469">
      <w:pPr>
        <w:pStyle w:val="IntroParagraph"/>
      </w:pPr>
      <w:r w:rsidRPr="00E03469">
        <w:t xml:space="preserve">The meeting quorum is established by 50 per cent plus one more Board member. In the absence of a quorum, the meeting may proceed at the Chair’s discretion with any items requiring decision to be deferred and, following the meeting, circulated to members as an out-of-session item. </w:t>
      </w:r>
    </w:p>
    <w:p w:rsidR="00E03469" w:rsidRPr="00E03469" w:rsidRDefault="00E03469" w:rsidP="00E03469">
      <w:pPr>
        <w:pStyle w:val="IntroParagraph"/>
      </w:pPr>
      <w:r w:rsidRPr="00E03469">
        <w:t>In instances where proxies form more than half the quorum, the Chair may consider postponing the meeting.</w:t>
      </w:r>
    </w:p>
    <w:p w:rsidR="00E03469" w:rsidRDefault="00E03469" w:rsidP="00E03469">
      <w:pPr>
        <w:pStyle w:val="Heading1"/>
        <w:rPr>
          <w:lang w:eastAsia="en-AU"/>
        </w:rPr>
      </w:pPr>
    </w:p>
    <w:p w:rsidR="00E03469" w:rsidRPr="00E03469" w:rsidRDefault="00E03469" w:rsidP="00FB45EF">
      <w:pPr>
        <w:pStyle w:val="Heading1"/>
        <w:numPr>
          <w:ilvl w:val="0"/>
          <w:numId w:val="19"/>
        </w:numPr>
      </w:pPr>
      <w:bookmarkStart w:id="21" w:name="_Toc11825505"/>
      <w:r w:rsidRPr="00E03469">
        <w:t>Out-of-session papers</w:t>
      </w:r>
      <w:bookmarkEnd w:id="21"/>
    </w:p>
    <w:p w:rsidR="00E03469" w:rsidRPr="00E03469" w:rsidRDefault="00E03469" w:rsidP="00E03469">
      <w:pPr>
        <w:pStyle w:val="IntroParagraph"/>
      </w:pPr>
      <w:r w:rsidRPr="00E03469">
        <w:t>Items can be managed out-of-session where:</w:t>
      </w:r>
    </w:p>
    <w:p w:rsidR="00E03469" w:rsidRPr="00E03469" w:rsidRDefault="00E03469" w:rsidP="00E03469">
      <w:pPr>
        <w:pStyle w:val="IntroParagraph"/>
        <w:numPr>
          <w:ilvl w:val="0"/>
          <w:numId w:val="17"/>
        </w:numPr>
      </w:pPr>
      <w:r w:rsidRPr="00E03469">
        <w:t>the item is urgent and must be considered before the next scheduled meeting</w:t>
      </w:r>
    </w:p>
    <w:p w:rsidR="00E03469" w:rsidRPr="00E03469" w:rsidRDefault="00E03469" w:rsidP="00E03469">
      <w:pPr>
        <w:pStyle w:val="IntroParagraph"/>
        <w:numPr>
          <w:ilvl w:val="0"/>
          <w:numId w:val="17"/>
        </w:numPr>
      </w:pPr>
      <w:r w:rsidRPr="00E03469">
        <w:t>in circumstances where face-to-face meetings are not possible, to enable business to be progressed.</w:t>
      </w:r>
    </w:p>
    <w:p w:rsidR="00E03469" w:rsidRPr="00E03469" w:rsidRDefault="00E03469" w:rsidP="00E03469">
      <w:pPr>
        <w:pStyle w:val="IntroParagraph"/>
      </w:pPr>
      <w:r w:rsidRPr="00E03469">
        <w:t>In these circumstances:</w:t>
      </w:r>
    </w:p>
    <w:p w:rsidR="00E03469" w:rsidRPr="00E03469" w:rsidRDefault="00E03469" w:rsidP="00E03469">
      <w:pPr>
        <w:pStyle w:val="IntroParagraph"/>
        <w:numPr>
          <w:ilvl w:val="0"/>
          <w:numId w:val="18"/>
        </w:numPr>
      </w:pPr>
      <w:r w:rsidRPr="00E03469">
        <w:t>out-of-session papers will be distributed to Board members via email from the Secretariat</w:t>
      </w:r>
    </w:p>
    <w:p w:rsidR="00E03469" w:rsidRPr="00E03469" w:rsidRDefault="00E03469" w:rsidP="00E03469">
      <w:pPr>
        <w:pStyle w:val="IntroParagraph"/>
        <w:numPr>
          <w:ilvl w:val="0"/>
          <w:numId w:val="18"/>
        </w:numPr>
      </w:pPr>
      <w:r w:rsidRPr="00E03469">
        <w:t>out-of-session papers will be issued with clear instructions as to the response required and the deadline for member responses</w:t>
      </w:r>
    </w:p>
    <w:p w:rsidR="00E03469" w:rsidRPr="00E03469" w:rsidRDefault="00E03469" w:rsidP="00E03469">
      <w:pPr>
        <w:pStyle w:val="IntroParagraph"/>
        <w:numPr>
          <w:ilvl w:val="0"/>
          <w:numId w:val="18"/>
        </w:numPr>
      </w:pPr>
      <w:r w:rsidRPr="00E03469">
        <w:t>for a resolution to be endorsed, the majoring of members must approve via email by the response date</w:t>
      </w:r>
    </w:p>
    <w:p w:rsidR="00E03469" w:rsidRPr="00E03469" w:rsidRDefault="00E03469" w:rsidP="00E03469">
      <w:pPr>
        <w:pStyle w:val="IntroParagraph"/>
        <w:numPr>
          <w:ilvl w:val="0"/>
          <w:numId w:val="18"/>
        </w:numPr>
      </w:pPr>
      <w:r w:rsidRPr="00E03469">
        <w:t>if endorsed, the resolution will be entered into the minutes of the next meeting</w:t>
      </w:r>
    </w:p>
    <w:p w:rsidR="00E03469" w:rsidRPr="00E03469" w:rsidRDefault="00E03469" w:rsidP="00E03469">
      <w:pPr>
        <w:pStyle w:val="IntroParagraph"/>
        <w:numPr>
          <w:ilvl w:val="0"/>
          <w:numId w:val="18"/>
        </w:numPr>
      </w:pPr>
      <w:r w:rsidRPr="00E03469">
        <w:t>it not endorsed, the item will be deferred until the next RRPDB</w:t>
      </w:r>
      <w:r w:rsidRPr="00E03469" w:rsidDel="00CE31C2">
        <w:t xml:space="preserve"> </w:t>
      </w:r>
      <w:r w:rsidRPr="00E03469">
        <w:t>meeting.</w:t>
      </w:r>
    </w:p>
    <w:p w:rsidR="00E03469" w:rsidRPr="00E03469" w:rsidRDefault="00E03469" w:rsidP="00FB45EF">
      <w:pPr>
        <w:pStyle w:val="Heading1"/>
        <w:numPr>
          <w:ilvl w:val="0"/>
          <w:numId w:val="19"/>
        </w:numPr>
      </w:pPr>
      <w:bookmarkStart w:id="22" w:name="_Toc11825506"/>
      <w:r w:rsidRPr="00E03469">
        <w:t>Performance</w:t>
      </w:r>
      <w:bookmarkEnd w:id="22"/>
    </w:p>
    <w:p w:rsidR="00E03469" w:rsidRPr="00E03469" w:rsidRDefault="00E03469" w:rsidP="00E03469">
      <w:pPr>
        <w:pStyle w:val="IntroParagraph"/>
      </w:pPr>
      <w:r w:rsidRPr="00E03469">
        <w:t>RRPDB will be evaluated in terms of its performance against the approved Terms of Reference and the successful delivery of the Rapid Results Program.</w:t>
      </w:r>
    </w:p>
    <w:p w:rsidR="00E03469" w:rsidRDefault="00E03469" w:rsidP="00E03469">
      <w:pPr>
        <w:pStyle w:val="Heading1"/>
        <w:rPr>
          <w:lang w:eastAsia="en-AU"/>
        </w:rPr>
      </w:pPr>
    </w:p>
    <w:p w:rsidR="00E03469" w:rsidRPr="00E03469" w:rsidRDefault="00E03469" w:rsidP="00FB45EF">
      <w:pPr>
        <w:pStyle w:val="Heading1"/>
        <w:numPr>
          <w:ilvl w:val="0"/>
          <w:numId w:val="19"/>
        </w:numPr>
      </w:pPr>
      <w:bookmarkStart w:id="23" w:name="_Toc11825507"/>
      <w:r w:rsidRPr="00E03469">
        <w:t>Confidentiality</w:t>
      </w:r>
      <w:bookmarkEnd w:id="23"/>
    </w:p>
    <w:p w:rsidR="00E03469" w:rsidRPr="00E03469" w:rsidRDefault="00E03469" w:rsidP="00E03469">
      <w:pPr>
        <w:pStyle w:val="IntroParagraph"/>
      </w:pPr>
      <w:r w:rsidRPr="00E03469">
        <w:t xml:space="preserve">Members of </w:t>
      </w:r>
      <w:bookmarkStart w:id="24" w:name="_Hlk8199754"/>
      <w:r w:rsidRPr="00E03469">
        <w:t>RRPDB</w:t>
      </w:r>
      <w:bookmarkEnd w:id="24"/>
      <w:r w:rsidRPr="00E03469">
        <w:t xml:space="preserve"> may receive information that is regarded as ‘commercial-in-confidence’ or ‘cabinet-in-confidence’, clinically confidential or that may have privacy implications.  Members, proxies and observers acknowledge their responsibility to maintain confidentiality of all information that is not in the public domain.  </w:t>
      </w:r>
    </w:p>
    <w:p w:rsidR="00E03469" w:rsidRPr="00E03469" w:rsidRDefault="00E03469" w:rsidP="00E03469">
      <w:pPr>
        <w:pStyle w:val="IntroParagraph"/>
      </w:pPr>
      <w:r w:rsidRPr="00E03469">
        <w:t>Guests can be asked to leave where confidential matters are being discussed. All documents provided to RRPDB</w:t>
      </w:r>
      <w:r w:rsidRPr="00E03469" w:rsidDel="00851A0F">
        <w:t xml:space="preserve"> </w:t>
      </w:r>
      <w:r w:rsidRPr="00E03469">
        <w:t>are confidential unless otherwise directed by the Chair.</w:t>
      </w:r>
    </w:p>
    <w:p w:rsidR="00E03469" w:rsidRDefault="00E03469" w:rsidP="00E03469">
      <w:pPr>
        <w:pStyle w:val="Heading1"/>
        <w:rPr>
          <w:lang w:eastAsia="en-AU"/>
        </w:rPr>
      </w:pPr>
    </w:p>
    <w:p w:rsidR="00E03469" w:rsidRPr="00E03469" w:rsidRDefault="00E03469" w:rsidP="00FB45EF">
      <w:pPr>
        <w:pStyle w:val="Heading1"/>
        <w:numPr>
          <w:ilvl w:val="0"/>
          <w:numId w:val="19"/>
        </w:numPr>
      </w:pPr>
      <w:bookmarkStart w:id="25" w:name="_Toc11825508"/>
      <w:r w:rsidRPr="00E03469">
        <w:t>Conflicts of interest</w:t>
      </w:r>
      <w:bookmarkEnd w:id="25"/>
    </w:p>
    <w:p w:rsidR="00E03469" w:rsidRPr="00E03469" w:rsidRDefault="00E03469" w:rsidP="00E03469">
      <w:pPr>
        <w:pStyle w:val="IntroParagraph"/>
      </w:pPr>
      <w:r w:rsidRPr="00E03469">
        <w:t xml:space="preserve">To meet the ethical obligations under the </w:t>
      </w:r>
      <w:r w:rsidRPr="00E03469">
        <w:rPr>
          <w:i/>
        </w:rPr>
        <w:t>Public-Sector Ethics Act 1994</w:t>
      </w:r>
      <w:r w:rsidRPr="00E03469">
        <w:t>, committee members and guests must declare any conflicts of interest whether actual, potential, apparent, or appear likely to arise, and manage those in consultation with the chair. This may relate to a position a member holds (e.g. chair of an external organisation), or to the content of a specific item for deliberation.</w:t>
      </w:r>
    </w:p>
    <w:p w:rsidR="00E03469" w:rsidRPr="00E03469" w:rsidRDefault="00E03469" w:rsidP="00E03469">
      <w:pPr>
        <w:pStyle w:val="IntroParagraph"/>
      </w:pPr>
      <w:r w:rsidRPr="00E03469">
        <w:t>Declaration of conflicts of interest must be listed as a standing item in the RRPDB</w:t>
      </w:r>
      <w:r w:rsidRPr="00E03469" w:rsidDel="00924578">
        <w:t xml:space="preserve"> </w:t>
      </w:r>
      <w:r w:rsidRPr="00E03469">
        <w:t>agenda. The Chair will determine whether the member should absent themselves from the relevant part of the meeting. The Secretariat will record any declaration of conflict of interest applicable to that meeting in the minutes of the meeting.</w:t>
      </w:r>
    </w:p>
    <w:p w:rsidR="00E03469" w:rsidRDefault="00E03469" w:rsidP="00E03469">
      <w:pPr>
        <w:pStyle w:val="Heading1"/>
        <w:rPr>
          <w:lang w:eastAsia="en-AU"/>
        </w:rPr>
      </w:pPr>
    </w:p>
    <w:p w:rsidR="00E03469" w:rsidRPr="00E03469" w:rsidRDefault="00E03469" w:rsidP="00FB45EF">
      <w:pPr>
        <w:pStyle w:val="Heading1"/>
        <w:numPr>
          <w:ilvl w:val="0"/>
          <w:numId w:val="19"/>
        </w:numPr>
      </w:pPr>
      <w:bookmarkStart w:id="26" w:name="_Toc11825509"/>
      <w:r w:rsidRPr="00E03469">
        <w:t>Secretariat</w:t>
      </w:r>
      <w:bookmarkEnd w:id="26"/>
    </w:p>
    <w:p w:rsidR="00E03469" w:rsidRPr="00E03469" w:rsidRDefault="00E03469" w:rsidP="00E03469">
      <w:pPr>
        <w:pStyle w:val="IntroParagraph"/>
      </w:pPr>
      <w:r w:rsidRPr="00E03469">
        <w:t xml:space="preserve">Secretariat functions for RRPDB will be provided by the Transformation Team, the Office of the Director-General.  </w:t>
      </w:r>
    </w:p>
    <w:p w:rsidR="00E03469" w:rsidRDefault="00E03469" w:rsidP="00E03469">
      <w:pPr>
        <w:pStyle w:val="Heading1"/>
        <w:rPr>
          <w:lang w:eastAsia="en-AU"/>
        </w:rPr>
      </w:pPr>
    </w:p>
    <w:p w:rsidR="00E03469" w:rsidRPr="00E03469" w:rsidRDefault="00E03469" w:rsidP="00FB45EF">
      <w:pPr>
        <w:pStyle w:val="Heading1"/>
        <w:numPr>
          <w:ilvl w:val="0"/>
          <w:numId w:val="19"/>
        </w:numPr>
      </w:pPr>
      <w:bookmarkStart w:id="27" w:name="_Toc11825510"/>
      <w:r w:rsidRPr="00E03469">
        <w:t>Meeting schedule</w:t>
      </w:r>
      <w:bookmarkEnd w:id="27"/>
    </w:p>
    <w:p w:rsidR="00E03469" w:rsidRPr="00E03469" w:rsidRDefault="00E03469" w:rsidP="00E03469">
      <w:pPr>
        <w:pStyle w:val="IntroParagraph"/>
      </w:pPr>
      <w:r w:rsidRPr="00E03469">
        <w:t>RRPDB will meet every month. A schedule will be provided to RRPDB members by the Secretariat. The duration of the meeting will be one hour.</w:t>
      </w:r>
    </w:p>
    <w:p w:rsidR="00E03469" w:rsidRPr="00E03469" w:rsidRDefault="00E03469" w:rsidP="00E03469">
      <w:pPr>
        <w:pStyle w:val="IntroParagraph"/>
      </w:pPr>
      <w:r w:rsidRPr="00E03469">
        <w:t>RRPDB will meet quarterly with Department of the Premier and Cabinet and Queensland Treasury. A schedule will be provided to RRPDB</w:t>
      </w:r>
      <w:r w:rsidRPr="00E03469" w:rsidDel="00425799">
        <w:t xml:space="preserve"> </w:t>
      </w:r>
      <w:r w:rsidRPr="00E03469">
        <w:t>members by the Secretariat. The duration of the meeting will be one hour.</w:t>
      </w:r>
    </w:p>
    <w:p w:rsidR="00E03469" w:rsidRPr="00420186" w:rsidRDefault="00E03469" w:rsidP="00E03469">
      <w:pPr>
        <w:pStyle w:val="IntroParagraph"/>
      </w:pPr>
    </w:p>
    <w:sectPr w:rsidR="00E03469" w:rsidRPr="00420186" w:rsidSect="00E03469">
      <w:type w:val="continuous"/>
      <w:pgSz w:w="11906" w:h="16838" w:code="9"/>
      <w:pgMar w:top="1440" w:right="1080" w:bottom="1440" w:left="108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9C8" w:rsidRDefault="006269C8" w:rsidP="005655C9">
      <w:pPr>
        <w:spacing w:line="240" w:lineRule="auto"/>
      </w:pPr>
      <w:r>
        <w:separator/>
      </w:r>
    </w:p>
    <w:p w:rsidR="006269C8" w:rsidRDefault="006269C8"/>
    <w:p w:rsidR="006269C8" w:rsidRDefault="006269C8" w:rsidP="00952B5B"/>
    <w:p w:rsidR="006269C8" w:rsidRDefault="006269C8" w:rsidP="00952B5B"/>
    <w:p w:rsidR="006269C8" w:rsidRDefault="006269C8"/>
    <w:p w:rsidR="006269C8" w:rsidRDefault="006269C8"/>
    <w:p w:rsidR="006269C8" w:rsidRDefault="006269C8"/>
  </w:endnote>
  <w:endnote w:type="continuationSeparator" w:id="0">
    <w:p w:rsidR="006269C8" w:rsidRDefault="006269C8" w:rsidP="005655C9">
      <w:pPr>
        <w:spacing w:line="240" w:lineRule="auto"/>
      </w:pPr>
      <w:r>
        <w:continuationSeparator/>
      </w:r>
    </w:p>
    <w:p w:rsidR="006269C8" w:rsidRDefault="006269C8"/>
    <w:p w:rsidR="006269C8" w:rsidRDefault="006269C8" w:rsidP="00952B5B"/>
    <w:p w:rsidR="006269C8" w:rsidRDefault="006269C8" w:rsidP="00952B5B"/>
    <w:p w:rsidR="006269C8" w:rsidRDefault="006269C8"/>
    <w:p w:rsidR="006269C8" w:rsidRDefault="006269C8"/>
    <w:p w:rsidR="006269C8" w:rsidRDefault="00626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Arial"/>
    <w:charset w:val="00"/>
    <w:family w:val="swiss"/>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746B7BED-23C8-4348-B534-13877D1B7136}"/>
    <w:embedBold r:id="rId2" w:fontKey="{4398A6F8-91C4-41C6-B7AE-7061A3E1D507}"/>
    <w:embedItalic r:id="rId3" w:fontKey="{18C94574-CFAE-4321-AAFC-976F42503969}"/>
  </w:font>
  <w:font w:name="Arial">
    <w:panose1 w:val="020B0604020202020204"/>
    <w:charset w:val="00"/>
    <w:family w:val="swiss"/>
    <w:pitch w:val="variable"/>
    <w:sig w:usb0="E0002EFF" w:usb1="C0007843" w:usb2="00000009" w:usb3="00000000" w:csb0="000001FF" w:csb1="00000000"/>
  </w:font>
  <w:font w:name="Fira Sans SemiBold">
    <w:altName w:val="Arial"/>
    <w:charset w:val="00"/>
    <w:family w:val="swiss"/>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4" w:fontKey="{ED4C8905-69B9-4094-A8D0-468695CF02AD}"/>
    <w:embedItalic r:id="rId5" w:fontKey="{B20C17A3-F9A2-4FDC-9A7C-37E1E8E55781}"/>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embedRegular r:id="rId6" w:fontKey="{995EA9DE-7F78-4784-A454-9B4D5D3DF9C0}"/>
  </w:font>
  <w:font w:name="SimSun">
    <w:altName w:val="宋体"/>
    <w:panose1 w:val="02010600030101010101"/>
    <w:charset w:val="86"/>
    <w:family w:val="auto"/>
    <w:pitch w:val="variable"/>
    <w:sig w:usb0="00000003" w:usb1="288F0000" w:usb2="00000016" w:usb3="00000000" w:csb0="00040001" w:csb1="00000000"/>
  </w:font>
  <w:font w:name="Lato Heavy">
    <w:altName w:val="Calibri"/>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9C8" w:rsidRPr="00DB3896" w:rsidRDefault="006269C8" w:rsidP="00DB3896">
      <w:pPr>
        <w:spacing w:line="240" w:lineRule="auto"/>
        <w:rPr>
          <w:color w:val="D9D9D9" w:themeColor="background1" w:themeShade="D9"/>
        </w:rPr>
      </w:pPr>
      <w:r w:rsidRPr="007638A8">
        <w:rPr>
          <w:color w:val="D9D9D9" w:themeColor="background1" w:themeShade="D9"/>
        </w:rPr>
        <w:separator/>
      </w:r>
    </w:p>
    <w:p w:rsidR="006269C8" w:rsidRDefault="006269C8"/>
    <w:p w:rsidR="006269C8" w:rsidRDefault="006269C8"/>
  </w:footnote>
  <w:footnote w:type="continuationSeparator" w:id="0">
    <w:p w:rsidR="006269C8" w:rsidRDefault="006269C8" w:rsidP="005655C9">
      <w:pPr>
        <w:spacing w:line="240" w:lineRule="auto"/>
      </w:pPr>
      <w:r>
        <w:continuationSeparator/>
      </w:r>
    </w:p>
    <w:p w:rsidR="006269C8" w:rsidRDefault="006269C8"/>
    <w:p w:rsidR="006269C8" w:rsidRDefault="006269C8" w:rsidP="00952B5B"/>
    <w:p w:rsidR="006269C8" w:rsidRDefault="006269C8" w:rsidP="00952B5B"/>
    <w:p w:rsidR="006269C8" w:rsidRDefault="006269C8"/>
    <w:p w:rsidR="006269C8" w:rsidRDefault="006269C8"/>
    <w:p w:rsidR="006269C8" w:rsidRDefault="006269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D2E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7825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76F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FD062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609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3A95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A2A67A"/>
    <w:lvl w:ilvl="0">
      <w:start w:val="1"/>
      <w:numFmt w:val="bullet"/>
      <w:pStyle w:val="ListBullet3"/>
      <w:lvlText w:val=""/>
      <w:lvlJc w:val="left"/>
      <w:pPr>
        <w:ind w:left="926" w:hanging="360"/>
      </w:pPr>
      <w:rPr>
        <w:rFonts w:ascii="Symbol" w:hAnsi="Symbol" w:hint="default"/>
      </w:rPr>
    </w:lvl>
  </w:abstractNum>
  <w:abstractNum w:abstractNumId="7" w15:restartNumberingAfterBreak="0">
    <w:nsid w:val="FFFFFF83"/>
    <w:multiLevelType w:val="singleLevel"/>
    <w:tmpl w:val="4D6EEF00"/>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1EB71337"/>
    <w:multiLevelType w:val="hybridMultilevel"/>
    <w:tmpl w:val="BE2C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240F6C"/>
    <w:multiLevelType w:val="multilevel"/>
    <w:tmpl w:val="D61EDFF8"/>
    <w:styleLink w:val="Bullets"/>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0" w15:restartNumberingAfterBreak="0">
    <w:nsid w:val="25403EEB"/>
    <w:multiLevelType w:val="multilevel"/>
    <w:tmpl w:val="D61EDFF8"/>
    <w:numStyleLink w:val="Bullets"/>
  </w:abstractNum>
  <w:abstractNum w:abstractNumId="11" w15:restartNumberingAfterBreak="0">
    <w:nsid w:val="29A965C4"/>
    <w:multiLevelType w:val="multilevel"/>
    <w:tmpl w:val="19F2C1D0"/>
    <w:lvl w:ilvl="0">
      <w:start w:val="1"/>
      <w:numFmt w:val="decimal"/>
      <w:pStyle w:val="NumberedHeading1"/>
      <w:lvlText w:val="%1"/>
      <w:lvlJc w:val="left"/>
      <w:pPr>
        <w:ind w:left="432" w:hanging="432"/>
      </w:pPr>
    </w:lvl>
    <w:lvl w:ilvl="1">
      <w:start w:val="1"/>
      <w:numFmt w:val="decimal"/>
      <w:pStyle w:val="NumberedHeading2"/>
      <w:lvlText w:val="%1.%2"/>
      <w:lvlJc w:val="left"/>
      <w:pPr>
        <w:ind w:left="576" w:hanging="576"/>
      </w:pPr>
    </w:lvl>
    <w:lvl w:ilvl="2">
      <w:start w:val="1"/>
      <w:numFmt w:val="decimal"/>
      <w:pStyle w:val="NumberedHeading3"/>
      <w:lvlText w:val="%1.%2.%3"/>
      <w:lvlJc w:val="left"/>
      <w:pPr>
        <w:ind w:left="1146" w:hanging="720"/>
      </w:pPr>
    </w:lvl>
    <w:lvl w:ilvl="3">
      <w:start w:val="1"/>
      <w:numFmt w:val="decimal"/>
      <w:pStyle w:val="NumberedHeading4"/>
      <w:lvlText w:val="%1.%2.%3.%4"/>
      <w:lvlJc w:val="left"/>
      <w:pPr>
        <w:ind w:left="864" w:hanging="864"/>
      </w:pPr>
    </w:lvl>
    <w:lvl w:ilvl="4">
      <w:start w:val="1"/>
      <w:numFmt w:val="decimal"/>
      <w:pStyle w:val="Numbered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8E431E3"/>
    <w:multiLevelType w:val="hybridMultilevel"/>
    <w:tmpl w:val="F77271D0"/>
    <w:lvl w:ilvl="0" w:tplc="4DDEA1A0">
      <w:numFmt w:val="bullet"/>
      <w:lvlText w:val="•"/>
      <w:lvlJc w:val="left"/>
      <w:pPr>
        <w:ind w:left="1080" w:hanging="720"/>
      </w:pPr>
      <w:rPr>
        <w:rFonts w:ascii="Fira Sans" w:eastAsiaTheme="minorHAnsi" w:hAnsi="Fira San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AE43AB"/>
    <w:multiLevelType w:val="multilevel"/>
    <w:tmpl w:val="DA72CF6A"/>
    <w:lvl w:ilvl="0">
      <w:start w:val="1"/>
      <w:numFmt w:val="decimal"/>
      <w:pStyle w:val="List"/>
      <w:lvlText w:val="%1."/>
      <w:lvlJc w:val="left"/>
      <w:pPr>
        <w:ind w:left="360" w:hanging="360"/>
      </w:pPr>
      <w:rPr>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F757C7"/>
    <w:multiLevelType w:val="hybridMultilevel"/>
    <w:tmpl w:val="9DC4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166CBB"/>
    <w:multiLevelType w:val="hybridMultilevel"/>
    <w:tmpl w:val="3F945D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54D1160"/>
    <w:multiLevelType w:val="hybridMultilevel"/>
    <w:tmpl w:val="A2541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A95DFB"/>
    <w:multiLevelType w:val="hybridMultilevel"/>
    <w:tmpl w:val="60E4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C3751F"/>
    <w:multiLevelType w:val="hybridMultilevel"/>
    <w:tmpl w:val="E768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1"/>
  </w:num>
  <w:num w:numId="10">
    <w:abstractNumId w:val="13"/>
  </w:num>
  <w:num w:numId="11">
    <w:abstractNumId w:val="9"/>
  </w:num>
  <w:num w:numId="12">
    <w:abstractNumId w:val="10"/>
  </w:num>
  <w:num w:numId="13">
    <w:abstractNumId w:val="12"/>
  </w:num>
  <w:num w:numId="14">
    <w:abstractNumId w:val="17"/>
  </w:num>
  <w:num w:numId="15">
    <w:abstractNumId w:val="16"/>
  </w:num>
  <w:num w:numId="16">
    <w:abstractNumId w:val="8"/>
  </w:num>
  <w:num w:numId="17">
    <w:abstractNumId w:val="14"/>
  </w:num>
  <w:num w:numId="18">
    <w:abstractNumId w:val="18"/>
  </w:num>
  <w:num w:numId="1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TrueTypeFonts/>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LockTheme/>
  <w:styleLockQFSet/>
  <w:defaultTabStop w:val="720"/>
  <w:clickAndTypeStyle w:val="BodyText"/>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C8"/>
    <w:rsid w:val="0000006D"/>
    <w:rsid w:val="00002B1B"/>
    <w:rsid w:val="0000330E"/>
    <w:rsid w:val="00004C05"/>
    <w:rsid w:val="000102EE"/>
    <w:rsid w:val="00011ACB"/>
    <w:rsid w:val="000177FA"/>
    <w:rsid w:val="00020E27"/>
    <w:rsid w:val="00022D7A"/>
    <w:rsid w:val="00022DDB"/>
    <w:rsid w:val="00030AB2"/>
    <w:rsid w:val="000317F2"/>
    <w:rsid w:val="000379C7"/>
    <w:rsid w:val="0004535D"/>
    <w:rsid w:val="00050FE6"/>
    <w:rsid w:val="00054FA5"/>
    <w:rsid w:val="000563EB"/>
    <w:rsid w:val="00056BD6"/>
    <w:rsid w:val="00065A54"/>
    <w:rsid w:val="00066B7B"/>
    <w:rsid w:val="00071708"/>
    <w:rsid w:val="00073925"/>
    <w:rsid w:val="00077EFB"/>
    <w:rsid w:val="00082AE4"/>
    <w:rsid w:val="00082F11"/>
    <w:rsid w:val="0008374B"/>
    <w:rsid w:val="00090157"/>
    <w:rsid w:val="000966DF"/>
    <w:rsid w:val="000970A8"/>
    <w:rsid w:val="00097362"/>
    <w:rsid w:val="000A06CE"/>
    <w:rsid w:val="000A0A62"/>
    <w:rsid w:val="000A0ACD"/>
    <w:rsid w:val="000A5480"/>
    <w:rsid w:val="000A5C61"/>
    <w:rsid w:val="000A71FA"/>
    <w:rsid w:val="000B2BCA"/>
    <w:rsid w:val="000B72B4"/>
    <w:rsid w:val="000C6171"/>
    <w:rsid w:val="000D31C5"/>
    <w:rsid w:val="000D7648"/>
    <w:rsid w:val="000E1F6E"/>
    <w:rsid w:val="000F1ED2"/>
    <w:rsid w:val="000F2801"/>
    <w:rsid w:val="001010D2"/>
    <w:rsid w:val="00102B00"/>
    <w:rsid w:val="00102FEC"/>
    <w:rsid w:val="0010338A"/>
    <w:rsid w:val="0010463C"/>
    <w:rsid w:val="0011551F"/>
    <w:rsid w:val="001243D4"/>
    <w:rsid w:val="00132864"/>
    <w:rsid w:val="00133282"/>
    <w:rsid w:val="00134678"/>
    <w:rsid w:val="00134B0A"/>
    <w:rsid w:val="00142919"/>
    <w:rsid w:val="0015524D"/>
    <w:rsid w:val="0016168E"/>
    <w:rsid w:val="00166E39"/>
    <w:rsid w:val="001736DC"/>
    <w:rsid w:val="0018020F"/>
    <w:rsid w:val="00181AA0"/>
    <w:rsid w:val="00182872"/>
    <w:rsid w:val="00183D5E"/>
    <w:rsid w:val="0018508C"/>
    <w:rsid w:val="0018576B"/>
    <w:rsid w:val="00186009"/>
    <w:rsid w:val="001870E3"/>
    <w:rsid w:val="001A23D2"/>
    <w:rsid w:val="001A3417"/>
    <w:rsid w:val="001A5624"/>
    <w:rsid w:val="001A6159"/>
    <w:rsid w:val="001B0382"/>
    <w:rsid w:val="001B5203"/>
    <w:rsid w:val="001B71F5"/>
    <w:rsid w:val="001C7CD9"/>
    <w:rsid w:val="001D015E"/>
    <w:rsid w:val="001E0619"/>
    <w:rsid w:val="001E2A17"/>
    <w:rsid w:val="001E548D"/>
    <w:rsid w:val="001F053C"/>
    <w:rsid w:val="001F61DE"/>
    <w:rsid w:val="001F7FBC"/>
    <w:rsid w:val="00205C1E"/>
    <w:rsid w:val="0021153E"/>
    <w:rsid w:val="002124F8"/>
    <w:rsid w:val="002134C7"/>
    <w:rsid w:val="00215B5B"/>
    <w:rsid w:val="00216D65"/>
    <w:rsid w:val="0021712B"/>
    <w:rsid w:val="002236D8"/>
    <w:rsid w:val="00224517"/>
    <w:rsid w:val="0022563B"/>
    <w:rsid w:val="002301B6"/>
    <w:rsid w:val="002309A1"/>
    <w:rsid w:val="002373F8"/>
    <w:rsid w:val="002449FC"/>
    <w:rsid w:val="0025073D"/>
    <w:rsid w:val="00252398"/>
    <w:rsid w:val="0026072D"/>
    <w:rsid w:val="00264468"/>
    <w:rsid w:val="0026586D"/>
    <w:rsid w:val="00277858"/>
    <w:rsid w:val="00282E48"/>
    <w:rsid w:val="00285E94"/>
    <w:rsid w:val="00287D05"/>
    <w:rsid w:val="002A050A"/>
    <w:rsid w:val="002A05BC"/>
    <w:rsid w:val="002A2C12"/>
    <w:rsid w:val="002A4BB8"/>
    <w:rsid w:val="002A4E88"/>
    <w:rsid w:val="002B30A7"/>
    <w:rsid w:val="002B3AE6"/>
    <w:rsid w:val="002B5851"/>
    <w:rsid w:val="002D09C4"/>
    <w:rsid w:val="002D0FAA"/>
    <w:rsid w:val="002D26DD"/>
    <w:rsid w:val="002D5310"/>
    <w:rsid w:val="002D7C78"/>
    <w:rsid w:val="002E077C"/>
    <w:rsid w:val="002E13DF"/>
    <w:rsid w:val="002E1D7D"/>
    <w:rsid w:val="002E6B9D"/>
    <w:rsid w:val="002E7170"/>
    <w:rsid w:val="002F37C8"/>
    <w:rsid w:val="002F39CA"/>
    <w:rsid w:val="003002C4"/>
    <w:rsid w:val="0030150D"/>
    <w:rsid w:val="003032DC"/>
    <w:rsid w:val="00316B60"/>
    <w:rsid w:val="00317E0F"/>
    <w:rsid w:val="0032406F"/>
    <w:rsid w:val="003324A5"/>
    <w:rsid w:val="00333D1A"/>
    <w:rsid w:val="003341F1"/>
    <w:rsid w:val="00341F88"/>
    <w:rsid w:val="003464AA"/>
    <w:rsid w:val="00350750"/>
    <w:rsid w:val="00350C0A"/>
    <w:rsid w:val="003529B3"/>
    <w:rsid w:val="00352B72"/>
    <w:rsid w:val="00354930"/>
    <w:rsid w:val="00355039"/>
    <w:rsid w:val="00357128"/>
    <w:rsid w:val="003605F9"/>
    <w:rsid w:val="00362C15"/>
    <w:rsid w:val="00364062"/>
    <w:rsid w:val="003661B9"/>
    <w:rsid w:val="0037411B"/>
    <w:rsid w:val="00376393"/>
    <w:rsid w:val="003878E3"/>
    <w:rsid w:val="00395EFF"/>
    <w:rsid w:val="003A2B34"/>
    <w:rsid w:val="003A6203"/>
    <w:rsid w:val="003B1457"/>
    <w:rsid w:val="003B7ED7"/>
    <w:rsid w:val="003C775C"/>
    <w:rsid w:val="003D2D25"/>
    <w:rsid w:val="003E174B"/>
    <w:rsid w:val="003E5D10"/>
    <w:rsid w:val="003E6DCC"/>
    <w:rsid w:val="003F0150"/>
    <w:rsid w:val="003F22F5"/>
    <w:rsid w:val="004014E3"/>
    <w:rsid w:val="00403DFD"/>
    <w:rsid w:val="00403FCC"/>
    <w:rsid w:val="00405F56"/>
    <w:rsid w:val="00411F34"/>
    <w:rsid w:val="0041343E"/>
    <w:rsid w:val="004138FE"/>
    <w:rsid w:val="00420186"/>
    <w:rsid w:val="004212D4"/>
    <w:rsid w:val="004226B0"/>
    <w:rsid w:val="004236CC"/>
    <w:rsid w:val="00430CFA"/>
    <w:rsid w:val="004365DD"/>
    <w:rsid w:val="00436F69"/>
    <w:rsid w:val="00442878"/>
    <w:rsid w:val="00444C11"/>
    <w:rsid w:val="0044735C"/>
    <w:rsid w:val="00460114"/>
    <w:rsid w:val="00460870"/>
    <w:rsid w:val="00462C04"/>
    <w:rsid w:val="00463275"/>
    <w:rsid w:val="004652CC"/>
    <w:rsid w:val="004664DF"/>
    <w:rsid w:val="0047576D"/>
    <w:rsid w:val="00475D33"/>
    <w:rsid w:val="00480730"/>
    <w:rsid w:val="0048181E"/>
    <w:rsid w:val="004831D3"/>
    <w:rsid w:val="00484A97"/>
    <w:rsid w:val="0049665A"/>
    <w:rsid w:val="004A027A"/>
    <w:rsid w:val="004A0768"/>
    <w:rsid w:val="004A327A"/>
    <w:rsid w:val="004B6769"/>
    <w:rsid w:val="004C14B3"/>
    <w:rsid w:val="004C3D4E"/>
    <w:rsid w:val="004C5C78"/>
    <w:rsid w:val="004D00FF"/>
    <w:rsid w:val="004D066D"/>
    <w:rsid w:val="004D7EC2"/>
    <w:rsid w:val="004F1C97"/>
    <w:rsid w:val="004F4A08"/>
    <w:rsid w:val="004F688B"/>
    <w:rsid w:val="00500A17"/>
    <w:rsid w:val="00513E2B"/>
    <w:rsid w:val="005205B8"/>
    <w:rsid w:val="00521B45"/>
    <w:rsid w:val="00524A14"/>
    <w:rsid w:val="005277E7"/>
    <w:rsid w:val="00531475"/>
    <w:rsid w:val="00531752"/>
    <w:rsid w:val="005433C7"/>
    <w:rsid w:val="0054704A"/>
    <w:rsid w:val="00553A02"/>
    <w:rsid w:val="00555240"/>
    <w:rsid w:val="005619DA"/>
    <w:rsid w:val="005655C9"/>
    <w:rsid w:val="00577AF8"/>
    <w:rsid w:val="00580230"/>
    <w:rsid w:val="005951EE"/>
    <w:rsid w:val="005965C9"/>
    <w:rsid w:val="00596729"/>
    <w:rsid w:val="005A2F1B"/>
    <w:rsid w:val="005A7842"/>
    <w:rsid w:val="005A7C02"/>
    <w:rsid w:val="005B3180"/>
    <w:rsid w:val="005B69BA"/>
    <w:rsid w:val="005B6AEB"/>
    <w:rsid w:val="005C5D2A"/>
    <w:rsid w:val="005D4220"/>
    <w:rsid w:val="005D4AFC"/>
    <w:rsid w:val="005D5C48"/>
    <w:rsid w:val="005D6C99"/>
    <w:rsid w:val="005E07EE"/>
    <w:rsid w:val="005E473F"/>
    <w:rsid w:val="005E6FF2"/>
    <w:rsid w:val="005F05E4"/>
    <w:rsid w:val="005F1A39"/>
    <w:rsid w:val="005F715E"/>
    <w:rsid w:val="005F7246"/>
    <w:rsid w:val="006046AE"/>
    <w:rsid w:val="00605790"/>
    <w:rsid w:val="006148F2"/>
    <w:rsid w:val="00614A68"/>
    <w:rsid w:val="00620877"/>
    <w:rsid w:val="006269C8"/>
    <w:rsid w:val="0063030B"/>
    <w:rsid w:val="006356F5"/>
    <w:rsid w:val="00637F9C"/>
    <w:rsid w:val="00651025"/>
    <w:rsid w:val="00656B5D"/>
    <w:rsid w:val="00662BC3"/>
    <w:rsid w:val="00664CE9"/>
    <w:rsid w:val="00665FCD"/>
    <w:rsid w:val="0066702C"/>
    <w:rsid w:val="006764CE"/>
    <w:rsid w:val="006776EF"/>
    <w:rsid w:val="00685617"/>
    <w:rsid w:val="00691D31"/>
    <w:rsid w:val="00693878"/>
    <w:rsid w:val="00697B33"/>
    <w:rsid w:val="006A24A6"/>
    <w:rsid w:val="006B3E00"/>
    <w:rsid w:val="006B5ADD"/>
    <w:rsid w:val="006C023D"/>
    <w:rsid w:val="006C3FB6"/>
    <w:rsid w:val="006F0A87"/>
    <w:rsid w:val="006F77E7"/>
    <w:rsid w:val="007110FF"/>
    <w:rsid w:val="007135A8"/>
    <w:rsid w:val="00724065"/>
    <w:rsid w:val="0072754B"/>
    <w:rsid w:val="007321AB"/>
    <w:rsid w:val="00734807"/>
    <w:rsid w:val="0073685D"/>
    <w:rsid w:val="007404B1"/>
    <w:rsid w:val="00752D75"/>
    <w:rsid w:val="00753E0F"/>
    <w:rsid w:val="00762B5F"/>
    <w:rsid w:val="0076327F"/>
    <w:rsid w:val="007638A8"/>
    <w:rsid w:val="00763927"/>
    <w:rsid w:val="00766B20"/>
    <w:rsid w:val="007708DC"/>
    <w:rsid w:val="00772344"/>
    <w:rsid w:val="007723E0"/>
    <w:rsid w:val="00773A97"/>
    <w:rsid w:val="007741DC"/>
    <w:rsid w:val="00795804"/>
    <w:rsid w:val="0079737D"/>
    <w:rsid w:val="007A4105"/>
    <w:rsid w:val="007B66B8"/>
    <w:rsid w:val="007B680B"/>
    <w:rsid w:val="007B7BBC"/>
    <w:rsid w:val="007B7EA6"/>
    <w:rsid w:val="007C0D8F"/>
    <w:rsid w:val="007D1F6C"/>
    <w:rsid w:val="007D2DCB"/>
    <w:rsid w:val="007D344A"/>
    <w:rsid w:val="007E2E42"/>
    <w:rsid w:val="007E350E"/>
    <w:rsid w:val="007E3D08"/>
    <w:rsid w:val="007E6AB3"/>
    <w:rsid w:val="007F282D"/>
    <w:rsid w:val="007F76A2"/>
    <w:rsid w:val="0081579E"/>
    <w:rsid w:val="00817B2D"/>
    <w:rsid w:val="0082074C"/>
    <w:rsid w:val="00830281"/>
    <w:rsid w:val="00830FE8"/>
    <w:rsid w:val="00836EDD"/>
    <w:rsid w:val="008377F1"/>
    <w:rsid w:val="008457C2"/>
    <w:rsid w:val="0085104D"/>
    <w:rsid w:val="00852B1F"/>
    <w:rsid w:val="00861E56"/>
    <w:rsid w:val="008740C7"/>
    <w:rsid w:val="00875A14"/>
    <w:rsid w:val="00877276"/>
    <w:rsid w:val="00881501"/>
    <w:rsid w:val="0088273C"/>
    <w:rsid w:val="008911F2"/>
    <w:rsid w:val="00893741"/>
    <w:rsid w:val="008A51D2"/>
    <w:rsid w:val="008A5C34"/>
    <w:rsid w:val="008A5E96"/>
    <w:rsid w:val="008A78FF"/>
    <w:rsid w:val="008B12D7"/>
    <w:rsid w:val="008B2422"/>
    <w:rsid w:val="008B2A5F"/>
    <w:rsid w:val="008C42A9"/>
    <w:rsid w:val="008C6F37"/>
    <w:rsid w:val="008E0ED4"/>
    <w:rsid w:val="008E2440"/>
    <w:rsid w:val="008E4F5D"/>
    <w:rsid w:val="008E796B"/>
    <w:rsid w:val="008F0A07"/>
    <w:rsid w:val="008F0B95"/>
    <w:rsid w:val="008F22E2"/>
    <w:rsid w:val="008F62E7"/>
    <w:rsid w:val="008F6AC2"/>
    <w:rsid w:val="008F7945"/>
    <w:rsid w:val="009019A2"/>
    <w:rsid w:val="00901FFD"/>
    <w:rsid w:val="00903887"/>
    <w:rsid w:val="00907041"/>
    <w:rsid w:val="00907AE9"/>
    <w:rsid w:val="00914181"/>
    <w:rsid w:val="00915748"/>
    <w:rsid w:val="00917AFE"/>
    <w:rsid w:val="00922111"/>
    <w:rsid w:val="009230D6"/>
    <w:rsid w:val="00926742"/>
    <w:rsid w:val="009302A2"/>
    <w:rsid w:val="00930FDA"/>
    <w:rsid w:val="00931347"/>
    <w:rsid w:val="00946F75"/>
    <w:rsid w:val="00951FE1"/>
    <w:rsid w:val="00952B5B"/>
    <w:rsid w:val="00962036"/>
    <w:rsid w:val="00965079"/>
    <w:rsid w:val="00971732"/>
    <w:rsid w:val="00972803"/>
    <w:rsid w:val="00972F04"/>
    <w:rsid w:val="00973A16"/>
    <w:rsid w:val="00977881"/>
    <w:rsid w:val="0098031E"/>
    <w:rsid w:val="00981D63"/>
    <w:rsid w:val="009843B1"/>
    <w:rsid w:val="009848A1"/>
    <w:rsid w:val="00986C92"/>
    <w:rsid w:val="00993A55"/>
    <w:rsid w:val="009A0E3A"/>
    <w:rsid w:val="009A41DF"/>
    <w:rsid w:val="009A5D04"/>
    <w:rsid w:val="009A64F9"/>
    <w:rsid w:val="009B036E"/>
    <w:rsid w:val="009B2A46"/>
    <w:rsid w:val="009B2B2B"/>
    <w:rsid w:val="009B2C68"/>
    <w:rsid w:val="009B3399"/>
    <w:rsid w:val="009B5431"/>
    <w:rsid w:val="009B6AA1"/>
    <w:rsid w:val="009B7720"/>
    <w:rsid w:val="009C0E89"/>
    <w:rsid w:val="009C7AE2"/>
    <w:rsid w:val="009D147F"/>
    <w:rsid w:val="009D3A3B"/>
    <w:rsid w:val="009D7E5C"/>
    <w:rsid w:val="009E0BAF"/>
    <w:rsid w:val="009E4F47"/>
    <w:rsid w:val="009E7E3A"/>
    <w:rsid w:val="009F0F72"/>
    <w:rsid w:val="00A032DD"/>
    <w:rsid w:val="00A05AFA"/>
    <w:rsid w:val="00A13B67"/>
    <w:rsid w:val="00A16DA7"/>
    <w:rsid w:val="00A17480"/>
    <w:rsid w:val="00A205D1"/>
    <w:rsid w:val="00A23178"/>
    <w:rsid w:val="00A31913"/>
    <w:rsid w:val="00A328A7"/>
    <w:rsid w:val="00A34F13"/>
    <w:rsid w:val="00A40DA1"/>
    <w:rsid w:val="00A443A1"/>
    <w:rsid w:val="00A4654E"/>
    <w:rsid w:val="00A51104"/>
    <w:rsid w:val="00A5412A"/>
    <w:rsid w:val="00A62864"/>
    <w:rsid w:val="00A64A60"/>
    <w:rsid w:val="00A67FEB"/>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7264"/>
    <w:rsid w:val="00AA767D"/>
    <w:rsid w:val="00AB1155"/>
    <w:rsid w:val="00AB51C9"/>
    <w:rsid w:val="00AB72BE"/>
    <w:rsid w:val="00AC1DAA"/>
    <w:rsid w:val="00AC3EB6"/>
    <w:rsid w:val="00AC48A8"/>
    <w:rsid w:val="00AC554A"/>
    <w:rsid w:val="00AD173E"/>
    <w:rsid w:val="00AD2856"/>
    <w:rsid w:val="00AD49C8"/>
    <w:rsid w:val="00AE0F08"/>
    <w:rsid w:val="00AE5B2F"/>
    <w:rsid w:val="00B06EE7"/>
    <w:rsid w:val="00B10931"/>
    <w:rsid w:val="00B11763"/>
    <w:rsid w:val="00B117CB"/>
    <w:rsid w:val="00B11D7B"/>
    <w:rsid w:val="00B12F36"/>
    <w:rsid w:val="00B256B2"/>
    <w:rsid w:val="00B449AF"/>
    <w:rsid w:val="00B47FB5"/>
    <w:rsid w:val="00B53736"/>
    <w:rsid w:val="00B5616B"/>
    <w:rsid w:val="00B56FCC"/>
    <w:rsid w:val="00B7199B"/>
    <w:rsid w:val="00B7210C"/>
    <w:rsid w:val="00B83398"/>
    <w:rsid w:val="00B8356D"/>
    <w:rsid w:val="00B83CE7"/>
    <w:rsid w:val="00B863E8"/>
    <w:rsid w:val="00B92E16"/>
    <w:rsid w:val="00B934CF"/>
    <w:rsid w:val="00B934FA"/>
    <w:rsid w:val="00B93ED4"/>
    <w:rsid w:val="00B95D7F"/>
    <w:rsid w:val="00BA01AC"/>
    <w:rsid w:val="00BA197D"/>
    <w:rsid w:val="00BA572C"/>
    <w:rsid w:val="00BB75BB"/>
    <w:rsid w:val="00BC02EE"/>
    <w:rsid w:val="00BC56E2"/>
    <w:rsid w:val="00BC7C83"/>
    <w:rsid w:val="00BD3835"/>
    <w:rsid w:val="00BD72A8"/>
    <w:rsid w:val="00BE1294"/>
    <w:rsid w:val="00BE1B86"/>
    <w:rsid w:val="00BE404E"/>
    <w:rsid w:val="00BF2846"/>
    <w:rsid w:val="00C0205C"/>
    <w:rsid w:val="00C02F45"/>
    <w:rsid w:val="00C044C3"/>
    <w:rsid w:val="00C05A67"/>
    <w:rsid w:val="00C07530"/>
    <w:rsid w:val="00C104B1"/>
    <w:rsid w:val="00C137F1"/>
    <w:rsid w:val="00C1570F"/>
    <w:rsid w:val="00C202BD"/>
    <w:rsid w:val="00C230FB"/>
    <w:rsid w:val="00C2449F"/>
    <w:rsid w:val="00C31308"/>
    <w:rsid w:val="00C406BB"/>
    <w:rsid w:val="00C411F6"/>
    <w:rsid w:val="00C44CC2"/>
    <w:rsid w:val="00C50FF0"/>
    <w:rsid w:val="00C554C2"/>
    <w:rsid w:val="00C62BF6"/>
    <w:rsid w:val="00C66D8F"/>
    <w:rsid w:val="00C71484"/>
    <w:rsid w:val="00C76224"/>
    <w:rsid w:val="00C87562"/>
    <w:rsid w:val="00C90EDA"/>
    <w:rsid w:val="00CB1027"/>
    <w:rsid w:val="00CB3B98"/>
    <w:rsid w:val="00CB538A"/>
    <w:rsid w:val="00CB5CB5"/>
    <w:rsid w:val="00CC1AC6"/>
    <w:rsid w:val="00CC513A"/>
    <w:rsid w:val="00CD4461"/>
    <w:rsid w:val="00CD7DBC"/>
    <w:rsid w:val="00CE5B34"/>
    <w:rsid w:val="00CF2A7E"/>
    <w:rsid w:val="00CF3E36"/>
    <w:rsid w:val="00CF766A"/>
    <w:rsid w:val="00D13EAF"/>
    <w:rsid w:val="00D16F4F"/>
    <w:rsid w:val="00D17033"/>
    <w:rsid w:val="00D17773"/>
    <w:rsid w:val="00D20CB3"/>
    <w:rsid w:val="00D228BB"/>
    <w:rsid w:val="00D22C9C"/>
    <w:rsid w:val="00D244C0"/>
    <w:rsid w:val="00D27CB8"/>
    <w:rsid w:val="00D313E4"/>
    <w:rsid w:val="00D3185F"/>
    <w:rsid w:val="00D43A52"/>
    <w:rsid w:val="00D449B2"/>
    <w:rsid w:val="00D45B89"/>
    <w:rsid w:val="00D469D4"/>
    <w:rsid w:val="00D473F1"/>
    <w:rsid w:val="00D635C0"/>
    <w:rsid w:val="00D67089"/>
    <w:rsid w:val="00D707FE"/>
    <w:rsid w:val="00D72439"/>
    <w:rsid w:val="00D82B75"/>
    <w:rsid w:val="00D851C4"/>
    <w:rsid w:val="00D90EB7"/>
    <w:rsid w:val="00D96285"/>
    <w:rsid w:val="00DB0C46"/>
    <w:rsid w:val="00DB3896"/>
    <w:rsid w:val="00DB7614"/>
    <w:rsid w:val="00DC16F3"/>
    <w:rsid w:val="00DC2FD2"/>
    <w:rsid w:val="00DC5219"/>
    <w:rsid w:val="00DD2D88"/>
    <w:rsid w:val="00DD6113"/>
    <w:rsid w:val="00DD6887"/>
    <w:rsid w:val="00DD6C40"/>
    <w:rsid w:val="00DE0DF5"/>
    <w:rsid w:val="00DE21EB"/>
    <w:rsid w:val="00DE2967"/>
    <w:rsid w:val="00DF0003"/>
    <w:rsid w:val="00DF0A17"/>
    <w:rsid w:val="00DF0CF1"/>
    <w:rsid w:val="00DF1528"/>
    <w:rsid w:val="00E03469"/>
    <w:rsid w:val="00E05577"/>
    <w:rsid w:val="00E056C0"/>
    <w:rsid w:val="00E11334"/>
    <w:rsid w:val="00E14267"/>
    <w:rsid w:val="00E24303"/>
    <w:rsid w:val="00E250DF"/>
    <w:rsid w:val="00E262ED"/>
    <w:rsid w:val="00E273FF"/>
    <w:rsid w:val="00E307D8"/>
    <w:rsid w:val="00E4144B"/>
    <w:rsid w:val="00E52162"/>
    <w:rsid w:val="00E568AC"/>
    <w:rsid w:val="00E57CAA"/>
    <w:rsid w:val="00E6674B"/>
    <w:rsid w:val="00E77388"/>
    <w:rsid w:val="00E8041F"/>
    <w:rsid w:val="00E83CA8"/>
    <w:rsid w:val="00E851C1"/>
    <w:rsid w:val="00E932E3"/>
    <w:rsid w:val="00EA468C"/>
    <w:rsid w:val="00EA4D0D"/>
    <w:rsid w:val="00EA5448"/>
    <w:rsid w:val="00EA54CD"/>
    <w:rsid w:val="00EA62BE"/>
    <w:rsid w:val="00EA665A"/>
    <w:rsid w:val="00EA6CB0"/>
    <w:rsid w:val="00EA7E04"/>
    <w:rsid w:val="00EB0AD5"/>
    <w:rsid w:val="00EB1B9D"/>
    <w:rsid w:val="00EB3319"/>
    <w:rsid w:val="00EB3794"/>
    <w:rsid w:val="00EB618E"/>
    <w:rsid w:val="00EB7F8E"/>
    <w:rsid w:val="00EC23A5"/>
    <w:rsid w:val="00EC2F29"/>
    <w:rsid w:val="00EE1379"/>
    <w:rsid w:val="00EF3ABA"/>
    <w:rsid w:val="00EF3C10"/>
    <w:rsid w:val="00EF3E95"/>
    <w:rsid w:val="00F03A86"/>
    <w:rsid w:val="00F048B4"/>
    <w:rsid w:val="00F06ABD"/>
    <w:rsid w:val="00F13769"/>
    <w:rsid w:val="00F138F9"/>
    <w:rsid w:val="00F223F7"/>
    <w:rsid w:val="00F224BC"/>
    <w:rsid w:val="00F3079B"/>
    <w:rsid w:val="00F31BDB"/>
    <w:rsid w:val="00F350C7"/>
    <w:rsid w:val="00F42EEC"/>
    <w:rsid w:val="00F459D4"/>
    <w:rsid w:val="00F46F9F"/>
    <w:rsid w:val="00F47102"/>
    <w:rsid w:val="00F51FF4"/>
    <w:rsid w:val="00F60ED0"/>
    <w:rsid w:val="00F63D14"/>
    <w:rsid w:val="00F70158"/>
    <w:rsid w:val="00F70E9D"/>
    <w:rsid w:val="00F724C6"/>
    <w:rsid w:val="00F750A6"/>
    <w:rsid w:val="00F80A60"/>
    <w:rsid w:val="00F823F2"/>
    <w:rsid w:val="00F83EF8"/>
    <w:rsid w:val="00F843E4"/>
    <w:rsid w:val="00F84F01"/>
    <w:rsid w:val="00F86194"/>
    <w:rsid w:val="00F90608"/>
    <w:rsid w:val="00F914C5"/>
    <w:rsid w:val="00F915ED"/>
    <w:rsid w:val="00F9792A"/>
    <w:rsid w:val="00FA12CD"/>
    <w:rsid w:val="00FA4298"/>
    <w:rsid w:val="00FB3F55"/>
    <w:rsid w:val="00FB45EF"/>
    <w:rsid w:val="00FB5F87"/>
    <w:rsid w:val="00FB7898"/>
    <w:rsid w:val="00FC1E89"/>
    <w:rsid w:val="00FD12A8"/>
    <w:rsid w:val="00FD19C7"/>
    <w:rsid w:val="00FD5BD8"/>
    <w:rsid w:val="00FE4A21"/>
    <w:rsid w:val="00FE7855"/>
    <w:rsid w:val="00FF09FA"/>
    <w:rsid w:val="00FF337C"/>
    <w:rsid w:val="00FF4BCC"/>
    <w:rsid w:val="00FF60F6"/>
    <w:rsid w:val="00FF667E"/>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heme="minorBidi"/>
        <w:color w:val="3A3E3E" w:themeColor="background2" w:themeShade="40"/>
        <w:sz w:val="22"/>
        <w:szCs w:val="22"/>
        <w:lang w:val="en-AU"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3"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semiHidden/>
    <w:qFormat/>
    <w:rsid w:val="00B06EE7"/>
    <w:pPr>
      <w:spacing w:line="288" w:lineRule="auto"/>
    </w:pPr>
  </w:style>
  <w:style w:type="paragraph" w:styleId="Heading1">
    <w:name w:val="heading 1"/>
    <w:basedOn w:val="Normal"/>
    <w:next w:val="Normal"/>
    <w:link w:val="Heading1Char"/>
    <w:uiPriority w:val="4"/>
    <w:qFormat/>
    <w:rsid w:val="00B117CB"/>
    <w:pPr>
      <w:keepNext/>
      <w:keepLines/>
      <w:spacing w:before="280" w:after="200"/>
      <w:outlineLvl w:val="0"/>
    </w:pPr>
    <w:rPr>
      <w:rFonts w:ascii="Fira Sans SemiBold" w:eastAsiaTheme="majorEastAsia" w:hAnsi="Fira Sans SemiBold" w:cstheme="majorBidi"/>
      <w:color w:val="183C5D" w:themeColor="text2"/>
      <w:sz w:val="48"/>
      <w:szCs w:val="50"/>
    </w:rPr>
  </w:style>
  <w:style w:type="paragraph" w:styleId="Heading2">
    <w:name w:val="heading 2"/>
    <w:basedOn w:val="Normal"/>
    <w:next w:val="Normal"/>
    <w:link w:val="Heading2Char"/>
    <w:uiPriority w:val="4"/>
    <w:qFormat/>
    <w:rsid w:val="00EC2F29"/>
    <w:pPr>
      <w:keepNext/>
      <w:keepLines/>
      <w:spacing w:before="240" w:after="120" w:line="264" w:lineRule="auto"/>
      <w:outlineLvl w:val="1"/>
    </w:pPr>
    <w:rPr>
      <w:rFonts w:eastAsiaTheme="majorEastAsia" w:cstheme="majorBidi"/>
      <w:color w:val="0F5CA2" w:themeColor="accent1"/>
      <w:sz w:val="40"/>
      <w:szCs w:val="42"/>
      <w:lang w:eastAsia="en-AU"/>
    </w:rPr>
  </w:style>
  <w:style w:type="paragraph" w:styleId="Heading3">
    <w:name w:val="heading 3"/>
    <w:basedOn w:val="Normal"/>
    <w:next w:val="Normal"/>
    <w:link w:val="Heading3Char"/>
    <w:uiPriority w:val="4"/>
    <w:qFormat/>
    <w:rsid w:val="00B7210C"/>
    <w:pPr>
      <w:keepNext/>
      <w:keepLines/>
      <w:spacing w:before="240" w:line="264" w:lineRule="auto"/>
      <w:outlineLvl w:val="2"/>
    </w:pPr>
    <w:rPr>
      <w:rFonts w:eastAsiaTheme="majorEastAsia" w:cstheme="majorBidi"/>
      <w:color w:val="183C5D" w:themeColor="text2"/>
      <w:sz w:val="32"/>
      <w:szCs w:val="32"/>
      <w:lang w:eastAsia="en-AU"/>
    </w:rPr>
  </w:style>
  <w:style w:type="paragraph" w:styleId="Heading4">
    <w:name w:val="heading 4"/>
    <w:basedOn w:val="Normal"/>
    <w:next w:val="Normal"/>
    <w:link w:val="Heading4Char"/>
    <w:uiPriority w:val="4"/>
    <w:qFormat/>
    <w:rsid w:val="00F223F7"/>
    <w:pPr>
      <w:keepNext/>
      <w:keepLines/>
      <w:spacing w:before="160"/>
      <w:outlineLvl w:val="3"/>
    </w:pPr>
    <w:rPr>
      <w:rFonts w:ascii="Fira Sans SemiBold" w:eastAsiaTheme="majorEastAsia" w:hAnsi="Fira Sans SemiBold" w:cstheme="majorBidi"/>
      <w:iCs/>
      <w:color w:val="171919" w:themeColor="background2" w:themeShade="1A"/>
    </w:rPr>
  </w:style>
  <w:style w:type="paragraph" w:styleId="Heading5">
    <w:name w:val="heading 5"/>
    <w:basedOn w:val="BodyText"/>
    <w:link w:val="Heading5Char"/>
    <w:uiPriority w:val="4"/>
    <w:unhideWhenUsed/>
    <w:qFormat/>
    <w:rsid w:val="006C023D"/>
    <w:pPr>
      <w:spacing w:before="0" w:after="0"/>
      <w:outlineLvl w:val="4"/>
    </w:pPr>
    <w:rPr>
      <w:color w:val="031628" w:themeColor="accent1" w:themeShade="40"/>
    </w:rPr>
  </w:style>
  <w:style w:type="paragraph" w:styleId="Heading6">
    <w:name w:val="heading 6"/>
    <w:basedOn w:val="Normal"/>
    <w:next w:val="Normal"/>
    <w:link w:val="Heading6Char"/>
    <w:uiPriority w:val="3"/>
    <w:semiHidden/>
    <w:rsid w:val="0010338A"/>
    <w:pPr>
      <w:keepNext/>
      <w:keepLines/>
      <w:numPr>
        <w:ilvl w:val="5"/>
        <w:numId w:val="9"/>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3"/>
    <w:semiHidden/>
    <w:rsid w:val="0010338A"/>
    <w:pPr>
      <w:keepNext/>
      <w:keepLines/>
      <w:numPr>
        <w:ilvl w:val="6"/>
        <w:numId w:val="9"/>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3"/>
    <w:semiHidden/>
    <w:unhideWhenUsed/>
    <w:qFormat/>
    <w:rsid w:val="00665FC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rsid w:val="00665FC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unhideWhenUsed/>
    <w:rsid w:val="005314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76224"/>
    <w:rPr>
      <w14:numSpacing w14:val="proportional"/>
    </w:rPr>
  </w:style>
  <w:style w:type="paragraph" w:styleId="Footer">
    <w:name w:val="footer"/>
    <w:aliases w:val="Footer text"/>
    <w:basedOn w:val="Normal"/>
    <w:next w:val="FootnoteText"/>
    <w:link w:val="FooterChar"/>
    <w:uiPriority w:val="99"/>
    <w:rsid w:val="009D7E5C"/>
    <w:pPr>
      <w:tabs>
        <w:tab w:val="center" w:pos="4513"/>
        <w:tab w:val="right" w:pos="9026"/>
      </w:tabs>
      <w:spacing w:line="240" w:lineRule="auto"/>
    </w:pPr>
    <w:rPr>
      <w:color w:val="595959" w:themeColor="text1" w:themeTint="A6"/>
      <w:sz w:val="18"/>
    </w:rPr>
  </w:style>
  <w:style w:type="character" w:customStyle="1" w:styleId="FooterChar">
    <w:name w:val="Footer Char"/>
    <w:aliases w:val="Footer text Char"/>
    <w:basedOn w:val="DefaultParagraphFont"/>
    <w:link w:val="Footer"/>
    <w:uiPriority w:val="99"/>
    <w:rsid w:val="009D7E5C"/>
    <w:rPr>
      <w:color w:val="595959" w:themeColor="text1" w:themeTint="A6"/>
      <w:sz w:val="18"/>
    </w:rPr>
  </w:style>
  <w:style w:type="character" w:styleId="PlaceholderText">
    <w:name w:val="Placeholder Text"/>
    <w:basedOn w:val="DefaultParagraphFont"/>
    <w:uiPriority w:val="99"/>
    <w:semiHidden/>
    <w:rsid w:val="004F1C97"/>
    <w:rPr>
      <w:color w:val="808080"/>
    </w:rPr>
  </w:style>
  <w:style w:type="paragraph" w:styleId="Title">
    <w:name w:val="Title"/>
    <w:aliases w:val="Cover Page Title"/>
    <w:basedOn w:val="Normal"/>
    <w:next w:val="HeaderSubtitle"/>
    <w:link w:val="TitleChar"/>
    <w:uiPriority w:val="10"/>
    <w:unhideWhenUsed/>
    <w:qFormat/>
    <w:rsid w:val="0018020F"/>
    <w:pPr>
      <w:spacing w:after="120" w:line="216" w:lineRule="auto"/>
      <w:contextualSpacing/>
    </w:pPr>
    <w:rPr>
      <w:rFonts w:ascii="Fira Sans SemiBold" w:eastAsiaTheme="majorEastAsia" w:hAnsi="Fira Sans SemiBold" w:cstheme="majorBidi"/>
      <w:b/>
      <w:color w:val="183C5D" w:themeColor="text2"/>
      <w:spacing w:val="16"/>
      <w:kern w:val="68"/>
      <w:sz w:val="68"/>
      <w:szCs w:val="72"/>
      <w14:numSpacing w14:val="proportional"/>
    </w:rPr>
  </w:style>
  <w:style w:type="character" w:customStyle="1" w:styleId="TitleChar">
    <w:name w:val="Title Char"/>
    <w:aliases w:val="Cover Page Title Char"/>
    <w:basedOn w:val="DefaultParagraphFont"/>
    <w:link w:val="Title"/>
    <w:uiPriority w:val="10"/>
    <w:rsid w:val="0018020F"/>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4C5C78"/>
    <w:pPr>
      <w:spacing w:line="276" w:lineRule="auto"/>
    </w:pPr>
    <w:rPr>
      <w:rFonts w:eastAsia="Times New Roman" w:cs="Arial"/>
      <w:color w:val="000000"/>
      <w:sz w:val="16"/>
      <w:szCs w:val="18"/>
      <w:lang w:eastAsia="en-AU"/>
    </w:rPr>
  </w:style>
  <w:style w:type="character" w:styleId="Emphasis">
    <w:name w:val="Emphasis"/>
    <w:basedOn w:val="Strong"/>
    <w:uiPriority w:val="20"/>
    <w:semiHidden/>
    <w:rsid w:val="003341F1"/>
    <w:rPr>
      <w:rFonts w:ascii="Fira Sans" w:hAnsi="Fira Sans"/>
      <w:b/>
      <w:bCs/>
      <w:i/>
      <w:color w:val="auto"/>
      <w:spacing w:val="0"/>
      <w:w w:val="105"/>
      <w:sz w:val="22"/>
    </w:rPr>
  </w:style>
  <w:style w:type="character" w:styleId="Hyperlink">
    <w:name w:val="Hyperlink"/>
    <w:uiPriority w:val="99"/>
    <w:qFormat/>
    <w:rsid w:val="00B449AF"/>
    <w:rPr>
      <w:b w:val="0"/>
      <w:color w:val="0F5CA2" w:themeColor="accent1"/>
      <w:u w:val="single"/>
    </w:rPr>
  </w:style>
  <w:style w:type="character" w:customStyle="1" w:styleId="Heading2Char">
    <w:name w:val="Heading 2 Char"/>
    <w:basedOn w:val="DefaultParagraphFont"/>
    <w:link w:val="Heading2"/>
    <w:uiPriority w:val="4"/>
    <w:rsid w:val="00EC2F29"/>
    <w:rPr>
      <w:rFonts w:eastAsiaTheme="majorEastAsia" w:cstheme="majorBidi"/>
      <w:color w:val="0F5CA2" w:themeColor="accent1"/>
      <w:sz w:val="40"/>
      <w:szCs w:val="42"/>
      <w:lang w:eastAsia="en-AU"/>
    </w:rPr>
  </w:style>
  <w:style w:type="character" w:styleId="Strong">
    <w:name w:val="Strong"/>
    <w:aliases w:val="Bold"/>
    <w:uiPriority w:val="7"/>
    <w:qFormat/>
    <w:rsid w:val="000F1ED2"/>
    <w:rPr>
      <w:rFonts w:ascii="Fira Sans SemiBold" w:hAnsi="Fira Sans SemiBold"/>
      <w:bCs/>
      <w:spacing w:val="2"/>
    </w:rPr>
  </w:style>
  <w:style w:type="paragraph" w:styleId="FootnoteText">
    <w:name w:val="footnote text"/>
    <w:basedOn w:val="Normal"/>
    <w:link w:val="FootnoteTextChar"/>
    <w:uiPriority w:val="99"/>
    <w:unhideWhenUsed/>
    <w:rsid w:val="009E4F47"/>
    <w:pPr>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rsid w:val="00484A97"/>
    <w:rPr>
      <w:rFonts w:ascii="Lato" w:hAnsi="Lato"/>
      <w:color w:val="808080" w:themeColor="background1" w:themeShade="80"/>
      <w:sz w:val="16"/>
      <w:szCs w:val="16"/>
    </w:rPr>
  </w:style>
  <w:style w:type="paragraph" w:styleId="Subtitle">
    <w:name w:val="Subtitle"/>
    <w:aliases w:val="Cover Page Subtitle"/>
    <w:basedOn w:val="Normal"/>
    <w:next w:val="HeaderSubtitle"/>
    <w:link w:val="SubtitleChar"/>
    <w:uiPriority w:val="11"/>
    <w:unhideWhenUsed/>
    <w:qFormat/>
    <w:rsid w:val="003E174B"/>
    <w:pPr>
      <w:numPr>
        <w:ilvl w:val="1"/>
      </w:numPr>
      <w:spacing w:before="120"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3E174B"/>
    <w:rPr>
      <w:rFonts w:eastAsiaTheme="minorEastAsia"/>
      <w:color w:val="0F5CA2" w:themeColor="accent1"/>
      <w:sz w:val="40"/>
      <w:szCs w:val="40"/>
    </w:rPr>
  </w:style>
  <w:style w:type="character" w:customStyle="1" w:styleId="Heading1Char">
    <w:name w:val="Heading 1 Char"/>
    <w:basedOn w:val="DefaultParagraphFont"/>
    <w:link w:val="Heading1"/>
    <w:uiPriority w:val="4"/>
    <w:rsid w:val="00B117CB"/>
    <w:rPr>
      <w:rFonts w:ascii="Fira Sans SemiBold" w:eastAsiaTheme="majorEastAsia" w:hAnsi="Fira Sans SemiBold" w:cstheme="majorBidi"/>
      <w:color w:val="183C5D" w:themeColor="text2"/>
      <w:sz w:val="48"/>
      <w:szCs w:val="50"/>
    </w:rPr>
  </w:style>
  <w:style w:type="paragraph" w:styleId="TOCHeading">
    <w:name w:val="TOC Heading"/>
    <w:basedOn w:val="Heading1"/>
    <w:next w:val="Normal"/>
    <w:uiPriority w:val="38"/>
    <w:semiHidden/>
    <w:qFormat/>
    <w:rsid w:val="00BF2846"/>
    <w:pPr>
      <w:pageBreakBefore/>
      <w:outlineLvl w:val="9"/>
    </w:pPr>
  </w:style>
  <w:style w:type="paragraph" w:styleId="TOC1">
    <w:name w:val="toc 1"/>
    <w:basedOn w:val="Normal"/>
    <w:next w:val="Normal"/>
    <w:uiPriority w:val="39"/>
    <w:rsid w:val="009302A2"/>
    <w:pPr>
      <w:tabs>
        <w:tab w:val="left" w:pos="284"/>
        <w:tab w:val="right" w:pos="9742"/>
      </w:tabs>
      <w:spacing w:before="160"/>
    </w:pPr>
    <w:rPr>
      <w:rFonts w:ascii="Fira Sans SemiBold" w:eastAsiaTheme="minorEastAsia" w:hAnsi="Fira Sans SemiBold"/>
      <w:bCs/>
      <w:noProof/>
      <w:color w:val="183C5D" w:themeColor="text2"/>
      <w:sz w:val="28"/>
      <w:u w:val="dotted" w:color="B2B7B7" w:themeColor="background2" w:themeShade="BF"/>
      <w:lang w:eastAsia="en-AU"/>
    </w:rPr>
  </w:style>
  <w:style w:type="paragraph" w:styleId="TOC2">
    <w:name w:val="toc 2"/>
    <w:basedOn w:val="Normal"/>
    <w:next w:val="Normal"/>
    <w:uiPriority w:val="39"/>
    <w:semiHidden/>
    <w:rsid w:val="0010338A"/>
    <w:pPr>
      <w:tabs>
        <w:tab w:val="left" w:pos="426"/>
        <w:tab w:val="right" w:pos="9742"/>
      </w:tabs>
    </w:pPr>
    <w:rPr>
      <w:rFonts w:eastAsiaTheme="minorEastAsia"/>
      <w:iCs/>
      <w:noProof/>
      <w:lang w:eastAsia="en-AU"/>
    </w:rPr>
  </w:style>
  <w:style w:type="paragraph" w:styleId="TOC3">
    <w:name w:val="toc 3"/>
    <w:basedOn w:val="Normal"/>
    <w:next w:val="Normal"/>
    <w:uiPriority w:val="39"/>
    <w:semiHidden/>
    <w:rsid w:val="002D5310"/>
    <w:pPr>
      <w:tabs>
        <w:tab w:val="left" w:pos="284"/>
        <w:tab w:val="right" w:pos="9742"/>
      </w:tabs>
      <w:ind w:left="113" w:firstLine="113"/>
    </w:pPr>
    <w:rPr>
      <w:rFonts w:eastAsiaTheme="minorEastAsia"/>
      <w:noProof/>
      <w:sz w:val="18"/>
      <w:lang w:eastAsia="en-AU"/>
    </w:rPr>
  </w:style>
  <w:style w:type="paragraph" w:styleId="TOC4">
    <w:name w:val="toc 4"/>
    <w:basedOn w:val="Normal"/>
    <w:next w:val="Normal"/>
    <w:autoRedefine/>
    <w:uiPriority w:val="39"/>
    <w:semiHidden/>
    <w:rsid w:val="0010338A"/>
    <w:pPr>
      <w:ind w:left="600"/>
    </w:pPr>
    <w:rPr>
      <w:rFonts w:cstheme="minorHAnsi"/>
      <w:szCs w:val="20"/>
    </w:rPr>
  </w:style>
  <w:style w:type="character" w:customStyle="1" w:styleId="Heading3Char">
    <w:name w:val="Heading 3 Char"/>
    <w:basedOn w:val="DefaultParagraphFont"/>
    <w:link w:val="Heading3"/>
    <w:uiPriority w:val="4"/>
    <w:rsid w:val="00B7210C"/>
    <w:rPr>
      <w:rFonts w:eastAsiaTheme="majorEastAsia" w:cstheme="majorBidi"/>
      <w:color w:val="183C5D" w:themeColor="text2"/>
      <w:sz w:val="32"/>
      <w:szCs w:val="32"/>
      <w:lang w:eastAsia="en-AU"/>
    </w:rPr>
  </w:style>
  <w:style w:type="character" w:customStyle="1" w:styleId="Heading4Char">
    <w:name w:val="Heading 4 Char"/>
    <w:basedOn w:val="DefaultParagraphFont"/>
    <w:link w:val="Heading4"/>
    <w:uiPriority w:val="4"/>
    <w:rsid w:val="00F223F7"/>
    <w:rPr>
      <w:rFonts w:ascii="Fira Sans SemiBold" w:eastAsiaTheme="majorEastAsia" w:hAnsi="Fira Sans SemiBold" w:cstheme="majorBidi"/>
      <w:iCs/>
      <w:color w:val="171919" w:themeColor="background2" w:themeShade="1A"/>
    </w:rPr>
  </w:style>
  <w:style w:type="paragraph" w:styleId="BlockText">
    <w:name w:val="Block Text"/>
    <w:basedOn w:val="BodyText"/>
    <w:uiPriority w:val="99"/>
    <w:semiHidden/>
    <w:rsid w:val="007E2E42"/>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6"/>
    <w:qFormat/>
    <w:rsid w:val="00DF0003"/>
    <w:pPr>
      <w:spacing w:before="90" w:after="90" w:line="283" w:lineRule="auto"/>
    </w:pPr>
    <w:rPr>
      <w:color w:val="3C3C3C"/>
      <w:kern w:val="22"/>
      <w14:numSpacing w14:val="proportional"/>
    </w:rPr>
  </w:style>
  <w:style w:type="character" w:customStyle="1" w:styleId="BodyTextChar">
    <w:name w:val="Body Text Char"/>
    <w:basedOn w:val="DefaultParagraphFont"/>
    <w:link w:val="BodyText"/>
    <w:uiPriority w:val="6"/>
    <w:rsid w:val="00DF0003"/>
    <w:rPr>
      <w:color w:val="3C3C3C"/>
      <w:kern w:val="22"/>
      <w14:numSpacing w14:val="proportional"/>
    </w:rPr>
  </w:style>
  <w:style w:type="paragraph" w:styleId="NoSpacing">
    <w:name w:val="No Spacing"/>
    <w:link w:val="NoSpacingChar"/>
    <w:uiPriority w:val="99"/>
    <w:semiHidden/>
    <w:rsid w:val="00277858"/>
  </w:style>
  <w:style w:type="character" w:customStyle="1" w:styleId="NoSpacingChar">
    <w:name w:val="No Spacing Char"/>
    <w:basedOn w:val="DefaultParagraphFont"/>
    <w:link w:val="NoSpacing"/>
    <w:uiPriority w:val="99"/>
    <w:semiHidden/>
    <w:rsid w:val="00277858"/>
  </w:style>
  <w:style w:type="paragraph" w:customStyle="1" w:styleId="IntroParagraph">
    <w:name w:val="Intro Paragraph"/>
    <w:basedOn w:val="Normal"/>
    <w:link w:val="IntroParagraphChar"/>
    <w:uiPriority w:val="5"/>
    <w:qFormat/>
    <w:rsid w:val="004831D3"/>
    <w:pPr>
      <w:spacing w:after="240" w:line="276" w:lineRule="auto"/>
    </w:pPr>
    <w:rPr>
      <w:rFonts w:cs="Arial"/>
      <w:color w:val="0C1E2E" w:themeColor="text2" w:themeShade="80"/>
      <w:sz w:val="28"/>
      <w:szCs w:val="28"/>
      <w:shd w:val="clear" w:color="auto" w:fill="FFFFFF"/>
      <w:lang w:eastAsia="en-AU"/>
    </w:rPr>
  </w:style>
  <w:style w:type="paragraph" w:styleId="ListParagraph">
    <w:name w:val="List Paragraph"/>
    <w:basedOn w:val="BodyText"/>
    <w:uiPriority w:val="34"/>
    <w:semiHidden/>
    <w:rsid w:val="005E473F"/>
    <w:pPr>
      <w:ind w:left="720"/>
      <w:contextualSpacing/>
    </w:pPr>
  </w:style>
  <w:style w:type="character" w:customStyle="1" w:styleId="IntroParagraphChar">
    <w:name w:val="Intro Paragraph Char"/>
    <w:basedOn w:val="DefaultParagraphFont"/>
    <w:link w:val="IntroParagraph"/>
    <w:uiPriority w:val="5"/>
    <w:rsid w:val="004831D3"/>
    <w:rPr>
      <w:rFonts w:cs="Arial"/>
      <w:color w:val="0C1E2E" w:themeColor="text2" w:themeShade="80"/>
      <w:sz w:val="28"/>
      <w:szCs w:val="28"/>
      <w:lang w:eastAsia="en-AU"/>
    </w:rPr>
  </w:style>
  <w:style w:type="paragraph" w:styleId="ListNumber">
    <w:name w:val="List Number"/>
    <w:aliases w:val="Numbered List"/>
    <w:basedOn w:val="List"/>
    <w:uiPriority w:val="8"/>
    <w:rsid w:val="00893741"/>
    <w:pPr>
      <w:ind w:left="357" w:hanging="357"/>
    </w:pPr>
  </w:style>
  <w:style w:type="paragraph" w:styleId="ListNumber2">
    <w:name w:val="List Number 2"/>
    <w:basedOn w:val="ListNumber"/>
    <w:uiPriority w:val="99"/>
    <w:semiHidden/>
    <w:rsid w:val="005E473F"/>
    <w:pPr>
      <w:numPr>
        <w:numId w:val="5"/>
      </w:numPr>
    </w:pPr>
  </w:style>
  <w:style w:type="paragraph" w:styleId="ListNumber3">
    <w:name w:val="List Number 3"/>
    <w:basedOn w:val="ListNumber2"/>
    <w:next w:val="ListNumber2"/>
    <w:uiPriority w:val="99"/>
    <w:semiHidden/>
    <w:rsid w:val="005E473F"/>
    <w:pPr>
      <w:numPr>
        <w:numId w:val="6"/>
      </w:numPr>
    </w:pPr>
  </w:style>
  <w:style w:type="paragraph" w:styleId="ListBullet">
    <w:name w:val="List Bullet"/>
    <w:aliases w:val="Bulleted List"/>
    <w:basedOn w:val="BodyText"/>
    <w:link w:val="ListBulletChar"/>
    <w:uiPriority w:val="9"/>
    <w:qFormat/>
    <w:rsid w:val="00EA54CD"/>
    <w:pPr>
      <w:numPr>
        <w:numId w:val="12"/>
      </w:numPr>
      <w:spacing w:after="80"/>
    </w:pPr>
    <w:rPr>
      <w:lang w:eastAsia="en-AU"/>
    </w:rPr>
  </w:style>
  <w:style w:type="character" w:customStyle="1" w:styleId="Heading5Char">
    <w:name w:val="Heading 5 Char"/>
    <w:basedOn w:val="DefaultParagraphFont"/>
    <w:link w:val="Heading5"/>
    <w:uiPriority w:val="4"/>
    <w:rsid w:val="005F1A39"/>
    <w:rPr>
      <w:color w:val="031628" w:themeColor="accent1" w:themeShade="40"/>
      <w14:numSpacing w14:val="proportional"/>
    </w:rPr>
  </w:style>
  <w:style w:type="character" w:customStyle="1" w:styleId="Heading6Char">
    <w:name w:val="Heading 6 Char"/>
    <w:basedOn w:val="DefaultParagraphFont"/>
    <w:link w:val="Heading6"/>
    <w:uiPriority w:val="3"/>
    <w:semiHidden/>
    <w:rsid w:val="0010338A"/>
    <w:rPr>
      <w:rFonts w:eastAsiaTheme="majorEastAsia" w:cstheme="majorBidi"/>
      <w:color w:val="072D50" w:themeColor="accent1" w:themeShade="7F"/>
    </w:rPr>
  </w:style>
  <w:style w:type="character" w:customStyle="1" w:styleId="Heading7Char">
    <w:name w:val="Heading 7 Char"/>
    <w:basedOn w:val="DefaultParagraphFont"/>
    <w:link w:val="Heading7"/>
    <w:uiPriority w:val="3"/>
    <w:semiHidden/>
    <w:rsid w:val="0010338A"/>
    <w:rPr>
      <w:rFonts w:eastAsiaTheme="majorEastAsia" w:cstheme="majorBidi"/>
      <w:i/>
      <w:iCs/>
      <w:color w:val="072D50" w:themeColor="accent1" w:themeShade="7F"/>
    </w:rPr>
  </w:style>
  <w:style w:type="character" w:customStyle="1" w:styleId="Heading8Char">
    <w:name w:val="Heading 8 Char"/>
    <w:basedOn w:val="DefaultParagraphFont"/>
    <w:link w:val="Heading8"/>
    <w:uiPriority w:val="3"/>
    <w:semiHidden/>
    <w:rsid w:val="00951F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sid w:val="00951FE1"/>
    <w:rPr>
      <w:rFonts w:asciiTheme="majorHAnsi" w:eastAsiaTheme="majorEastAsia" w:hAnsiTheme="majorHAnsi" w:cstheme="majorBidi"/>
      <w:i/>
      <w:iCs/>
      <w:color w:val="272727" w:themeColor="text1" w:themeTint="D8"/>
      <w:sz w:val="21"/>
      <w:szCs w:val="21"/>
    </w:rPr>
  </w:style>
  <w:style w:type="paragraph" w:customStyle="1" w:styleId="NumberedHeading1">
    <w:name w:val="Numbered Heading 1"/>
    <w:basedOn w:val="Heading1"/>
    <w:link w:val="NumberedHeading1Char"/>
    <w:uiPriority w:val="4"/>
    <w:qFormat/>
    <w:rsid w:val="00C104B1"/>
    <w:pPr>
      <w:numPr>
        <w:numId w:val="9"/>
      </w:numPr>
      <w:ind w:left="567" w:hanging="567"/>
    </w:pPr>
  </w:style>
  <w:style w:type="character" w:customStyle="1" w:styleId="NumberedHeading1Char">
    <w:name w:val="Numbered Heading 1 Char"/>
    <w:basedOn w:val="Heading1Char"/>
    <w:link w:val="NumberedHeading1"/>
    <w:uiPriority w:val="4"/>
    <w:rsid w:val="00901FFD"/>
    <w:rPr>
      <w:rFonts w:ascii="Fira Sans SemiBold" w:eastAsiaTheme="majorEastAsia" w:hAnsi="Fira Sans SemiBold" w:cstheme="majorBidi"/>
      <w:color w:val="183C5D" w:themeColor="text2"/>
      <w:sz w:val="48"/>
      <w:szCs w:val="50"/>
    </w:rPr>
  </w:style>
  <w:style w:type="paragraph" w:customStyle="1" w:styleId="NumberedHeading2">
    <w:name w:val="Numbered Heading 2"/>
    <w:basedOn w:val="Heading2"/>
    <w:uiPriority w:val="4"/>
    <w:qFormat/>
    <w:rsid w:val="00C104B1"/>
    <w:pPr>
      <w:numPr>
        <w:ilvl w:val="1"/>
        <w:numId w:val="9"/>
      </w:numPr>
      <w:ind w:left="709" w:hanging="709"/>
    </w:pPr>
  </w:style>
  <w:style w:type="paragraph" w:customStyle="1" w:styleId="NumberedHeading3">
    <w:name w:val="Numbered Heading 3"/>
    <w:basedOn w:val="Heading3"/>
    <w:uiPriority w:val="4"/>
    <w:qFormat/>
    <w:rsid w:val="00C104B1"/>
    <w:pPr>
      <w:numPr>
        <w:ilvl w:val="2"/>
        <w:numId w:val="9"/>
      </w:numPr>
      <w:tabs>
        <w:tab w:val="num" w:pos="360"/>
      </w:tabs>
      <w:ind w:left="1276" w:hanging="850"/>
    </w:pPr>
  </w:style>
  <w:style w:type="paragraph" w:customStyle="1" w:styleId="NumberedHeading4">
    <w:name w:val="Numbered Heading 4"/>
    <w:basedOn w:val="Heading4"/>
    <w:uiPriority w:val="4"/>
    <w:qFormat/>
    <w:rsid w:val="00C202BD"/>
    <w:pPr>
      <w:numPr>
        <w:ilvl w:val="3"/>
        <w:numId w:val="9"/>
      </w:numPr>
      <w:tabs>
        <w:tab w:val="num" w:pos="360"/>
      </w:tabs>
      <w:spacing w:line="276" w:lineRule="auto"/>
      <w:ind w:left="1701" w:hanging="850"/>
    </w:pPr>
  </w:style>
  <w:style w:type="paragraph" w:customStyle="1" w:styleId="NumberedHeading5">
    <w:name w:val="Numbered Heading 5"/>
    <w:basedOn w:val="Heading5"/>
    <w:uiPriority w:val="4"/>
    <w:semiHidden/>
    <w:rsid w:val="00C104B1"/>
    <w:pPr>
      <w:numPr>
        <w:ilvl w:val="4"/>
        <w:numId w:val="9"/>
      </w:numPr>
      <w:ind w:left="1985" w:hanging="993"/>
    </w:pPr>
  </w:style>
  <w:style w:type="paragraph" w:customStyle="1" w:styleId="NumberedHeading6">
    <w:name w:val="Numbered Heading 6"/>
    <w:basedOn w:val="Heading6"/>
    <w:uiPriority w:val="4"/>
    <w:semiHidden/>
    <w:rsid w:val="00C104B1"/>
  </w:style>
  <w:style w:type="paragraph" w:styleId="ListBullet2">
    <w:name w:val="List Bullet 2"/>
    <w:basedOn w:val="ListBullet"/>
    <w:uiPriority w:val="99"/>
    <w:semiHidden/>
    <w:rsid w:val="009D147F"/>
    <w:pPr>
      <w:numPr>
        <w:numId w:val="1"/>
      </w:numPr>
    </w:pPr>
  </w:style>
  <w:style w:type="paragraph" w:styleId="IntenseQuote">
    <w:name w:val="Intense Quote"/>
    <w:basedOn w:val="BodyText"/>
    <w:next w:val="Normal"/>
    <w:link w:val="IntenseQuoteChar"/>
    <w:uiPriority w:val="8"/>
    <w:qFormat/>
    <w:rsid w:val="001B71F5"/>
    <w:pPr>
      <w:pBdr>
        <w:top w:val="single" w:sz="4" w:space="10" w:color="0F5CA2" w:themeColor="accent1"/>
        <w:bottom w:val="single" w:sz="4" w:space="10" w:color="0F5CA2" w:themeColor="accent1"/>
      </w:pBdr>
      <w:spacing w:before="360" w:after="360" w:line="276" w:lineRule="auto"/>
      <w:ind w:right="-11"/>
      <w:jc w:val="center"/>
      <w:textboxTightWrap w:val="allLines"/>
    </w:pPr>
    <w:rPr>
      <w:i/>
      <w:iCs/>
      <w:color w:val="171919" w:themeColor="background2" w:themeShade="1A"/>
    </w:rPr>
  </w:style>
  <w:style w:type="character" w:customStyle="1" w:styleId="IntenseQuoteChar">
    <w:name w:val="Intense Quote Char"/>
    <w:basedOn w:val="DefaultParagraphFont"/>
    <w:link w:val="IntenseQuote"/>
    <w:uiPriority w:val="8"/>
    <w:rsid w:val="00531475"/>
    <w:rPr>
      <w:i/>
      <w:iCs/>
      <w:color w:val="171919" w:themeColor="background2" w:themeShade="1A"/>
      <w:spacing w:val="1"/>
    </w:rPr>
  </w:style>
  <w:style w:type="paragraph" w:styleId="ListBullet3">
    <w:name w:val="List Bullet 3"/>
    <w:basedOn w:val="ListBullet2"/>
    <w:uiPriority w:val="99"/>
    <w:semiHidden/>
    <w:rsid w:val="008B2422"/>
    <w:pPr>
      <w:numPr>
        <w:numId w:val="2"/>
      </w:numPr>
    </w:pPr>
  </w:style>
  <w:style w:type="paragraph" w:styleId="List">
    <w:name w:val="List"/>
    <w:basedOn w:val="Spacing2"/>
    <w:uiPriority w:val="99"/>
    <w:semiHidden/>
    <w:rsid w:val="009230D6"/>
    <w:pPr>
      <w:numPr>
        <w:numId w:val="10"/>
      </w:numPr>
      <w:spacing w:before="120" w:after="120"/>
    </w:pPr>
  </w:style>
  <w:style w:type="character" w:styleId="LineNumber">
    <w:name w:val="line number"/>
    <w:basedOn w:val="DefaultParagraphFont"/>
    <w:uiPriority w:val="99"/>
    <w:semiHidden/>
    <w:unhideWhenUsed/>
    <w:rsid w:val="00142919"/>
  </w:style>
  <w:style w:type="paragraph" w:customStyle="1" w:styleId="Callout">
    <w:name w:val="Callout"/>
    <w:basedOn w:val="IntenseQuote"/>
    <w:link w:val="CalloutChar"/>
    <w:uiPriority w:val="7"/>
    <w:qFormat/>
    <w:rsid w:val="002A05BC"/>
    <w:pPr>
      <w:pBdr>
        <w:top w:val="single" w:sz="4" w:space="15" w:color="F4F9EA" w:themeColor="accent5" w:themeTint="33"/>
        <w:left w:val="single" w:sz="4" w:space="10" w:color="F4F9EA" w:themeColor="accent5" w:themeTint="33"/>
        <w:bottom w:val="single" w:sz="4" w:space="15" w:color="F4F9EA" w:themeColor="accent5" w:themeTint="33"/>
        <w:right w:val="single" w:sz="4" w:space="10" w:color="F4F9EA" w:themeColor="accent5" w:themeTint="33"/>
      </w:pBdr>
      <w:shd w:val="clear" w:color="auto" w:fill="F4F9EA" w:themeFill="accent5" w:themeFillTint="33"/>
      <w:tabs>
        <w:tab w:val="left" w:pos="1485"/>
        <w:tab w:val="center" w:pos="4876"/>
      </w:tabs>
      <w:ind w:left="454" w:right="454"/>
    </w:pPr>
    <w:rPr>
      <w:i w:val="0"/>
      <w:color w:val="183C5D" w:themeColor="text2"/>
      <w:szCs w:val="24"/>
    </w:rPr>
  </w:style>
  <w:style w:type="paragraph" w:styleId="Caption">
    <w:name w:val="caption"/>
    <w:aliases w:val="Photo caption"/>
    <w:basedOn w:val="Normal"/>
    <w:next w:val="Normal"/>
    <w:uiPriority w:val="9"/>
    <w:unhideWhenUsed/>
    <w:qFormat/>
    <w:rsid w:val="00697B33"/>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773A97"/>
    <w:rPr>
      <w:sz w:val="20"/>
      <w:vertAlign w:val="superscript"/>
    </w:rPr>
  </w:style>
  <w:style w:type="table" w:styleId="TableGrid">
    <w:name w:val="Table Grid"/>
    <w:basedOn w:val="TableNormal"/>
    <w:uiPriority w:val="39"/>
    <w:rsid w:val="009B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B2C68"/>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993A55"/>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Lato" w:hAnsi="Lato"/>
        <w:b w:val="0"/>
        <w:bCs/>
        <w:color w:val="FFFFFF" w:themeColor="background1"/>
        <w:sz w:val="22"/>
      </w:rPr>
      <w:tblPr/>
      <w:tcPr>
        <w:tcBorders>
          <w:insideV w:val="single" w:sz="2" w:space="0" w:color="0F5CA2" w:themeColor="accent1"/>
        </w:tcBorders>
        <w:shd w:val="clear" w:color="auto" w:fill="0B4479" w:themeFill="accent1" w:themeFillShade="BF"/>
      </w:tcPr>
    </w:tblStylePr>
    <w:tblStylePr w:type="lastRow">
      <w:pPr>
        <w:jc w:val="left"/>
      </w:pPr>
      <w:rPr>
        <w:rFonts w:ascii="Lato" w:hAnsi="Lato"/>
        <w:b w:val="0"/>
        <w:bCs/>
        <w:color w:val="426520" w:themeColor="accent2" w:themeShade="80"/>
      </w:rPr>
      <w:tblPr/>
      <w:tcPr>
        <w:shd w:val="clear" w:color="auto" w:fill="E0EDC2" w:themeFill="accent5" w:themeFillTint="99"/>
      </w:tcPr>
    </w:tblStylePr>
    <w:tblStylePr w:type="firstCol">
      <w:rPr>
        <w:rFonts w:ascii="Lato" w:hAnsi="Lato"/>
        <w:b w:val="0"/>
        <w:bCs/>
        <w:color w:val="FFFFFF" w:themeColor="background1"/>
        <w:sz w:val="22"/>
      </w:rPr>
      <w:tblPr/>
      <w:tcPr>
        <w:tcBorders>
          <w:right w:val="single" w:sz="2" w:space="0" w:color="479EEE" w:themeColor="accent1" w:themeTint="99"/>
          <w:insideH w:val="single" w:sz="2" w:space="0" w:color="479EEE" w:themeColor="accent1" w:themeTint="99"/>
        </w:tcBorders>
        <w:shd w:val="clear" w:color="auto" w:fill="0F5CA2" w:themeFill="accent1"/>
      </w:tcPr>
    </w:tblStylePr>
    <w:tblStylePr w:type="lastCol">
      <w:pPr>
        <w:jc w:val="center"/>
      </w:pPr>
      <w:rPr>
        <w:b w:val="0"/>
        <w:bCs/>
        <w:color w:val="426520" w:themeColor="accent2" w:themeShade="80"/>
      </w:rPr>
      <w:tblPr/>
      <w:tcPr>
        <w:shd w:val="clear" w:color="auto" w:fill="E0EDC2" w:themeFill="accent5" w:themeFillTint="99"/>
      </w:tcPr>
    </w:tblStylePr>
    <w:tblStylePr w:type="band1Vert">
      <w:tblPr/>
      <w:tcPr>
        <w:shd w:val="clear" w:color="auto" w:fill="F2F2F2" w:themeFill="background1" w:themeFillShade="F2"/>
      </w:tcPr>
    </w:tblStylePr>
    <w:tblStylePr w:type="band2Vert">
      <w:tblPr/>
      <w:tcPr>
        <w:shd w:val="clear" w:color="auto" w:fill="E4E4E4"/>
      </w:tcPr>
    </w:tblStylePr>
    <w:tblStylePr w:type="band1Horz">
      <w:tblPr/>
      <w:tcPr>
        <w:shd w:val="clear" w:color="auto" w:fill="F2F2F2" w:themeFill="background1" w:themeFillShade="F2"/>
      </w:tcPr>
    </w:tblStylePr>
    <w:tblStylePr w:type="band2Horz">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shd w:val="clear" w:color="auto" w:fill="A5CC50" w:themeFill="accent5" w:themeFillShade="BF"/>
      </w:tcPr>
    </w:tblStylePr>
  </w:style>
  <w:style w:type="table" w:styleId="GridTable5Dark-Accent2">
    <w:name w:val="Grid Table 5 Dark Accent 2"/>
    <w:basedOn w:val="TableNormal"/>
    <w:uiPriority w:val="50"/>
    <w:rsid w:val="009E0B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1B71F5"/>
    <w:pPr>
      <w:numPr>
        <w:numId w:val="7"/>
      </w:numPr>
    </w:pPr>
  </w:style>
  <w:style w:type="paragraph" w:styleId="ListNumber5">
    <w:name w:val="List Number 5"/>
    <w:basedOn w:val="ListNumber4"/>
    <w:uiPriority w:val="99"/>
    <w:semiHidden/>
    <w:unhideWhenUsed/>
    <w:rsid w:val="001B71F5"/>
    <w:pPr>
      <w:numPr>
        <w:numId w:val="8"/>
      </w:numPr>
    </w:pPr>
  </w:style>
  <w:style w:type="paragraph" w:styleId="TOC5">
    <w:name w:val="toc 5"/>
    <w:basedOn w:val="Normal"/>
    <w:next w:val="Normal"/>
    <w:autoRedefine/>
    <w:uiPriority w:val="39"/>
    <w:semiHidden/>
    <w:rsid w:val="002E1D7D"/>
    <w:pPr>
      <w:ind w:left="800"/>
    </w:pPr>
    <w:rPr>
      <w:rFonts w:asciiTheme="minorHAnsi" w:hAnsiTheme="minorHAnsi" w:cstheme="minorHAnsi"/>
      <w:szCs w:val="20"/>
    </w:rPr>
  </w:style>
  <w:style w:type="paragraph" w:styleId="TOC6">
    <w:name w:val="toc 6"/>
    <w:basedOn w:val="Normal"/>
    <w:next w:val="Normal"/>
    <w:autoRedefine/>
    <w:uiPriority w:val="39"/>
    <w:semiHidden/>
    <w:rsid w:val="002E1D7D"/>
    <w:pPr>
      <w:ind w:left="1000"/>
    </w:pPr>
    <w:rPr>
      <w:rFonts w:asciiTheme="minorHAnsi" w:hAnsiTheme="minorHAnsi" w:cstheme="minorHAnsi"/>
      <w:szCs w:val="20"/>
    </w:rPr>
  </w:style>
  <w:style w:type="paragraph" w:styleId="TOC7">
    <w:name w:val="toc 7"/>
    <w:basedOn w:val="Normal"/>
    <w:next w:val="Normal"/>
    <w:autoRedefine/>
    <w:uiPriority w:val="39"/>
    <w:semiHidden/>
    <w:rsid w:val="002E1D7D"/>
    <w:pPr>
      <w:ind w:left="1200"/>
    </w:pPr>
    <w:rPr>
      <w:rFonts w:asciiTheme="minorHAnsi" w:hAnsiTheme="minorHAnsi" w:cstheme="minorHAnsi"/>
      <w:szCs w:val="20"/>
    </w:rPr>
  </w:style>
  <w:style w:type="paragraph" w:styleId="TOC8">
    <w:name w:val="toc 8"/>
    <w:basedOn w:val="Normal"/>
    <w:next w:val="Normal"/>
    <w:autoRedefine/>
    <w:uiPriority w:val="39"/>
    <w:semiHidden/>
    <w:rsid w:val="002E1D7D"/>
    <w:pPr>
      <w:ind w:left="1400"/>
    </w:pPr>
    <w:rPr>
      <w:rFonts w:asciiTheme="minorHAnsi" w:hAnsiTheme="minorHAnsi" w:cstheme="minorHAnsi"/>
      <w:szCs w:val="20"/>
    </w:rPr>
  </w:style>
  <w:style w:type="paragraph" w:styleId="TOC9">
    <w:name w:val="toc 9"/>
    <w:basedOn w:val="Normal"/>
    <w:next w:val="Normal"/>
    <w:autoRedefine/>
    <w:uiPriority w:val="39"/>
    <w:semiHidden/>
    <w:rsid w:val="002E1D7D"/>
    <w:pPr>
      <w:ind w:left="1600"/>
    </w:pPr>
    <w:rPr>
      <w:rFonts w:asciiTheme="minorHAnsi" w:hAnsiTheme="minorHAnsi" w:cstheme="minorHAnsi"/>
      <w:szCs w:val="20"/>
    </w:rPr>
  </w:style>
  <w:style w:type="table" w:customStyle="1" w:styleId="Calendar1">
    <w:name w:val="Calendar 1"/>
    <w:basedOn w:val="TableNormal"/>
    <w:uiPriority w:val="99"/>
    <w:qFormat/>
    <w:rsid w:val="007C0D8F"/>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7C0D8F"/>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C02F45"/>
    <w:pPr>
      <w:spacing w:line="240" w:lineRule="auto"/>
    </w:pPr>
    <w:rPr>
      <w:szCs w:val="20"/>
    </w:rPr>
  </w:style>
  <w:style w:type="character" w:customStyle="1" w:styleId="EndnoteTextChar">
    <w:name w:val="Endnote Text Char"/>
    <w:basedOn w:val="DefaultParagraphFont"/>
    <w:link w:val="EndnoteText"/>
    <w:uiPriority w:val="99"/>
    <w:semiHidden/>
    <w:rsid w:val="00C02F45"/>
    <w:rPr>
      <w:rFonts w:ascii="Lato" w:hAnsi="Lato"/>
      <w:sz w:val="20"/>
      <w:szCs w:val="20"/>
    </w:rPr>
  </w:style>
  <w:style w:type="character" w:styleId="EndnoteReference">
    <w:name w:val="endnote reference"/>
    <w:basedOn w:val="DefaultParagraphFont"/>
    <w:uiPriority w:val="99"/>
    <w:semiHidden/>
    <w:unhideWhenUsed/>
    <w:rsid w:val="00C02F45"/>
    <w:rPr>
      <w:vertAlign w:val="superscript"/>
    </w:rPr>
  </w:style>
  <w:style w:type="paragraph" w:styleId="ListBullet4">
    <w:name w:val="List Bullet 4"/>
    <w:basedOn w:val="ListBullet3"/>
    <w:uiPriority w:val="99"/>
    <w:semiHidden/>
    <w:unhideWhenUsed/>
    <w:rsid w:val="001B71F5"/>
    <w:pPr>
      <w:numPr>
        <w:numId w:val="3"/>
      </w:numPr>
    </w:pPr>
  </w:style>
  <w:style w:type="paragraph" w:styleId="ListBullet5">
    <w:name w:val="List Bullet 5"/>
    <w:basedOn w:val="ListBullet4"/>
    <w:uiPriority w:val="99"/>
    <w:semiHidden/>
    <w:unhideWhenUsed/>
    <w:rsid w:val="001B71F5"/>
    <w:pPr>
      <w:numPr>
        <w:numId w:val="4"/>
      </w:numPr>
    </w:pPr>
  </w:style>
  <w:style w:type="paragraph" w:styleId="List2">
    <w:name w:val="List 2"/>
    <w:basedOn w:val="BodyText"/>
    <w:uiPriority w:val="99"/>
    <w:semiHidden/>
    <w:unhideWhenUsed/>
    <w:rsid w:val="001B71F5"/>
    <w:pPr>
      <w:ind w:left="566" w:hanging="283"/>
      <w:contextualSpacing/>
    </w:pPr>
  </w:style>
  <w:style w:type="paragraph" w:styleId="List3">
    <w:name w:val="List 3"/>
    <w:basedOn w:val="BodyText"/>
    <w:uiPriority w:val="99"/>
    <w:semiHidden/>
    <w:unhideWhenUsed/>
    <w:rsid w:val="001B71F5"/>
    <w:pPr>
      <w:ind w:left="849" w:hanging="283"/>
      <w:contextualSpacing/>
    </w:pPr>
  </w:style>
  <w:style w:type="paragraph" w:styleId="List4">
    <w:name w:val="List 4"/>
    <w:basedOn w:val="BodyText"/>
    <w:uiPriority w:val="99"/>
    <w:semiHidden/>
    <w:unhideWhenUsed/>
    <w:rsid w:val="001B71F5"/>
    <w:pPr>
      <w:ind w:left="1132" w:hanging="283"/>
      <w:contextualSpacing/>
    </w:pPr>
  </w:style>
  <w:style w:type="paragraph" w:styleId="List5">
    <w:name w:val="List 5"/>
    <w:basedOn w:val="BodyText"/>
    <w:uiPriority w:val="99"/>
    <w:semiHidden/>
    <w:unhideWhenUsed/>
    <w:rsid w:val="001B71F5"/>
    <w:pPr>
      <w:ind w:left="1415" w:hanging="283"/>
      <w:contextualSpacing/>
    </w:pPr>
  </w:style>
  <w:style w:type="paragraph" w:styleId="BodyText2">
    <w:name w:val="Body Text 2"/>
    <w:basedOn w:val="BodyText"/>
    <w:link w:val="BodyText2Char"/>
    <w:uiPriority w:val="99"/>
    <w:semiHidden/>
    <w:rsid w:val="001B71F5"/>
    <w:pPr>
      <w:spacing w:line="480" w:lineRule="auto"/>
    </w:pPr>
  </w:style>
  <w:style w:type="character" w:customStyle="1" w:styleId="BodyText2Char">
    <w:name w:val="Body Text 2 Char"/>
    <w:basedOn w:val="DefaultParagraphFont"/>
    <w:link w:val="BodyText2"/>
    <w:uiPriority w:val="99"/>
    <w:semiHidden/>
    <w:rsid w:val="00484A97"/>
    <w:rPr>
      <w:rFonts w:ascii="Lato" w:hAnsi="Lato"/>
      <w:color w:val="3A3E3E" w:themeColor="background2" w:themeShade="40"/>
      <w:spacing w:val="1"/>
    </w:rPr>
  </w:style>
  <w:style w:type="paragraph" w:styleId="BodyText3">
    <w:name w:val="Body Text 3"/>
    <w:basedOn w:val="BodyText"/>
    <w:link w:val="BodyText3Char"/>
    <w:uiPriority w:val="99"/>
    <w:semiHidden/>
    <w:rsid w:val="001B71F5"/>
    <w:rPr>
      <w:sz w:val="16"/>
      <w:szCs w:val="16"/>
    </w:rPr>
  </w:style>
  <w:style w:type="character" w:customStyle="1" w:styleId="BodyText3Char">
    <w:name w:val="Body Text 3 Char"/>
    <w:basedOn w:val="DefaultParagraphFont"/>
    <w:link w:val="BodyText3"/>
    <w:uiPriority w:val="99"/>
    <w:semiHidden/>
    <w:rsid w:val="00484A97"/>
    <w:rPr>
      <w:rFonts w:ascii="Lato" w:hAnsi="Lato"/>
      <w:color w:val="3A3E3E" w:themeColor="background2" w:themeShade="40"/>
      <w:spacing w:val="1"/>
      <w:sz w:val="16"/>
      <w:szCs w:val="16"/>
    </w:rPr>
  </w:style>
  <w:style w:type="paragraph" w:customStyle="1" w:styleId="Spacing">
    <w:name w:val="Spacing"/>
    <w:basedOn w:val="Normal"/>
    <w:uiPriority w:val="99"/>
    <w:semiHidden/>
    <w:rsid w:val="006F77E7"/>
    <w:pPr>
      <w:spacing w:line="240" w:lineRule="auto"/>
    </w:pPr>
    <w:rPr>
      <w:rFonts w:eastAsia="Times New Roman" w:cs="Times New Roman"/>
      <w:sz w:val="2"/>
      <w:szCs w:val="20"/>
    </w:rPr>
  </w:style>
  <w:style w:type="paragraph" w:customStyle="1" w:styleId="Spacing2">
    <w:name w:val="Spacing2"/>
    <w:basedOn w:val="BodyText"/>
    <w:uiPriority w:val="99"/>
    <w:semiHidden/>
    <w:rsid w:val="004831D3"/>
    <w:pPr>
      <w:spacing w:line="264" w:lineRule="auto"/>
    </w:pPr>
    <w:rPr>
      <w:rFonts w:eastAsia="Times New Roman" w:cs="Times New Roman"/>
      <w:szCs w:val="20"/>
    </w:rPr>
  </w:style>
  <w:style w:type="paragraph" w:customStyle="1" w:styleId="FactSheetTitle">
    <w:name w:val="Fact Sheet Title"/>
    <w:basedOn w:val="Title"/>
    <w:link w:val="FactSheetTitleChar"/>
    <w:semiHidden/>
    <w:qFormat/>
    <w:rsid w:val="00E52162"/>
    <w:pPr>
      <w:spacing w:before="240"/>
    </w:pPr>
    <w:rPr>
      <w:b w:val="0"/>
      <w:sz w:val="60"/>
      <w:szCs w:val="60"/>
    </w:rPr>
  </w:style>
  <w:style w:type="paragraph" w:customStyle="1" w:styleId="FactSheetSubtitle">
    <w:name w:val="Fact Sheet Subtitle"/>
    <w:basedOn w:val="Subtitle"/>
    <w:link w:val="FactSheetSubtitleChar"/>
    <w:semiHidden/>
    <w:qFormat/>
    <w:rsid w:val="00951FE1"/>
    <w:pPr>
      <w:spacing w:before="60" w:after="120"/>
    </w:pPr>
    <w:rPr>
      <w:sz w:val="36"/>
      <w:szCs w:val="36"/>
    </w:rPr>
  </w:style>
  <w:style w:type="character" w:customStyle="1" w:styleId="FactSheetTitleChar">
    <w:name w:val="Fact Sheet Title Char"/>
    <w:basedOn w:val="TitleChar"/>
    <w:link w:val="FactSheetTitle"/>
    <w:semiHidden/>
    <w:rsid w:val="00B06EE7"/>
    <w:rPr>
      <w:rFonts w:ascii="Fira Sans SemiBold" w:eastAsiaTheme="majorEastAsia" w:hAnsi="Fira Sans SemiBold" w:cstheme="majorBidi"/>
      <w:b w:val="0"/>
      <w:color w:val="183C5D" w:themeColor="text2"/>
      <w:spacing w:val="16"/>
      <w:kern w:val="68"/>
      <w:sz w:val="60"/>
      <w:szCs w:val="60"/>
      <w14:numSpacing w14:val="proportional"/>
    </w:rPr>
  </w:style>
  <w:style w:type="character" w:customStyle="1" w:styleId="FactSheetSubtitleChar">
    <w:name w:val="Fact Sheet Subtitle Char"/>
    <w:basedOn w:val="SubtitleChar"/>
    <w:link w:val="FactSheetSubtitle"/>
    <w:semiHidden/>
    <w:rsid w:val="00B06EE7"/>
    <w:rPr>
      <w:rFonts w:eastAsiaTheme="minorEastAsia"/>
      <w:color w:val="0F5CA2" w:themeColor="accent1"/>
      <w:sz w:val="36"/>
      <w:szCs w:val="36"/>
    </w:rPr>
  </w:style>
  <w:style w:type="table" w:styleId="GridTable6Colorful">
    <w:name w:val="Grid Table 6 Colorful"/>
    <w:basedOn w:val="TableNormal"/>
    <w:uiPriority w:val="51"/>
    <w:rsid w:val="00F9792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6"/>
    <w:qFormat/>
    <w:rsid w:val="00CD7DBC"/>
    <w:rPr>
      <w:i/>
      <w:iCs/>
      <w:color w:val="0F5CA2" w:themeColor="accent1"/>
    </w:rPr>
  </w:style>
  <w:style w:type="character" w:styleId="UnresolvedMention">
    <w:name w:val="Unresolved Mention"/>
    <w:basedOn w:val="DefaultParagraphFont"/>
    <w:uiPriority w:val="99"/>
    <w:semiHidden/>
    <w:unhideWhenUsed/>
    <w:rsid w:val="00BC56E2"/>
    <w:rPr>
      <w:color w:val="808080"/>
      <w:shd w:val="clear" w:color="auto" w:fill="E6E6E6"/>
    </w:rPr>
  </w:style>
  <w:style w:type="paragraph" w:styleId="Quote">
    <w:name w:val="Quote"/>
    <w:aliases w:val="Standard Quote"/>
    <w:basedOn w:val="BodyText"/>
    <w:next w:val="BodyText"/>
    <w:link w:val="QuoteChar"/>
    <w:uiPriority w:val="7"/>
    <w:qFormat/>
    <w:rsid w:val="009B036E"/>
    <w:pPr>
      <w:spacing w:before="200"/>
      <w:ind w:left="864" w:right="864"/>
      <w:jc w:val="center"/>
    </w:pPr>
    <w:rPr>
      <w:i/>
      <w:iCs/>
      <w:color w:val="404040" w:themeColor="text1" w:themeTint="BF"/>
    </w:rPr>
  </w:style>
  <w:style w:type="character" w:customStyle="1" w:styleId="QuoteChar">
    <w:name w:val="Quote Char"/>
    <w:aliases w:val="Standard Quote Char"/>
    <w:basedOn w:val="DefaultParagraphFont"/>
    <w:link w:val="Quote"/>
    <w:uiPriority w:val="7"/>
    <w:rsid w:val="005F1A39"/>
    <w:rPr>
      <w:i/>
      <w:iCs/>
      <w:color w:val="404040" w:themeColor="text1" w:themeTint="BF"/>
      <w14:numSpacing w14:val="proportional"/>
    </w:rPr>
  </w:style>
  <w:style w:type="character" w:customStyle="1" w:styleId="ClearCharacter">
    <w:name w:val="Clear Character"/>
    <w:qFormat/>
    <w:rsid w:val="00F70158"/>
  </w:style>
  <w:style w:type="paragraph" w:customStyle="1" w:styleId="ClearParagraph">
    <w:name w:val="Clear Paragraph"/>
    <w:next w:val="BodyText"/>
    <w:qFormat/>
    <w:rsid w:val="004831D3"/>
  </w:style>
  <w:style w:type="paragraph" w:styleId="TableofFigures">
    <w:name w:val="table of figures"/>
    <w:basedOn w:val="BodyText"/>
    <w:next w:val="Normal"/>
    <w:uiPriority w:val="99"/>
    <w:semiHidden/>
    <w:rsid w:val="00AB72BE"/>
    <w:pPr>
      <w:spacing w:after="0"/>
    </w:pPr>
    <w:rPr>
      <w:u w:color="D9D9D9" w:themeColor="background1" w:themeShade="D9"/>
    </w:rPr>
  </w:style>
  <w:style w:type="character" w:styleId="SubtleEmphasis">
    <w:name w:val="Subtle Emphasis"/>
    <w:uiPriority w:val="6"/>
    <w:rsid w:val="00EC2F29"/>
    <w:rPr>
      <w:b w:val="0"/>
      <w:i/>
      <w:iCs/>
      <w:color w:val="auto"/>
      <w:w w:val="100"/>
    </w:rPr>
  </w:style>
  <w:style w:type="paragraph" w:styleId="BalloonText">
    <w:name w:val="Balloon Text"/>
    <w:basedOn w:val="Normal"/>
    <w:link w:val="BalloonTextChar"/>
    <w:uiPriority w:val="99"/>
    <w:semiHidden/>
    <w:rsid w:val="003341F1"/>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3341F1"/>
    <w:rPr>
      <w:rFonts w:cs="Segoe UI"/>
      <w:sz w:val="18"/>
      <w:szCs w:val="18"/>
    </w:rPr>
  </w:style>
  <w:style w:type="paragraph" w:customStyle="1" w:styleId="HeaderTitle">
    <w:name w:val="Header Title"/>
    <w:basedOn w:val="Title"/>
    <w:link w:val="HeaderTitleChar"/>
    <w:unhideWhenUsed/>
    <w:qFormat/>
    <w:rsid w:val="004831D3"/>
    <w:pPr>
      <w:spacing w:before="240"/>
    </w:pPr>
    <w:rPr>
      <w:b w:val="0"/>
      <w:spacing w:val="-4"/>
      <w:sz w:val="60"/>
      <w:szCs w:val="60"/>
    </w:rPr>
  </w:style>
  <w:style w:type="paragraph" w:customStyle="1" w:styleId="HeaderSubtitle">
    <w:name w:val="Header Subtitle"/>
    <w:basedOn w:val="Subtitle"/>
    <w:link w:val="HeaderSubtitleChar"/>
    <w:unhideWhenUsed/>
    <w:qFormat/>
    <w:rsid w:val="004831D3"/>
    <w:pPr>
      <w:spacing w:before="60" w:after="120" w:line="264" w:lineRule="auto"/>
    </w:pPr>
    <w:rPr>
      <w:sz w:val="36"/>
      <w:szCs w:val="36"/>
    </w:rPr>
  </w:style>
  <w:style w:type="character" w:customStyle="1" w:styleId="HeaderTitleChar">
    <w:name w:val="Header Title Char"/>
    <w:basedOn w:val="TitleChar"/>
    <w:link w:val="HeaderTitle"/>
    <w:rsid w:val="004831D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HeaderSubtitleChar">
    <w:name w:val="Header Subtitle Char"/>
    <w:basedOn w:val="SubtitleChar"/>
    <w:link w:val="HeaderSubtitle"/>
    <w:rsid w:val="004831D3"/>
    <w:rPr>
      <w:rFonts w:eastAsiaTheme="minorEastAsia"/>
      <w:color w:val="0F5CA2" w:themeColor="accent1"/>
      <w:sz w:val="36"/>
      <w:szCs w:val="36"/>
    </w:rPr>
  </w:style>
  <w:style w:type="character" w:customStyle="1" w:styleId="CalloutChar">
    <w:name w:val="Callout Char"/>
    <w:basedOn w:val="IntenseQuoteChar"/>
    <w:link w:val="Callout"/>
    <w:uiPriority w:val="7"/>
    <w:rsid w:val="002A05BC"/>
    <w:rPr>
      <w:i w:val="0"/>
      <w:iCs/>
      <w:color w:val="183C5D" w:themeColor="text2"/>
      <w:spacing w:val="1"/>
      <w:szCs w:val="24"/>
      <w:shd w:val="clear" w:color="auto" w:fill="F4F9EA" w:themeFill="accent5" w:themeFillTint="33"/>
      <w14:numSpacing w14:val="proportional"/>
    </w:rPr>
  </w:style>
  <w:style w:type="paragraph" w:styleId="Bibliography">
    <w:name w:val="Bibliography"/>
    <w:basedOn w:val="BlockText"/>
    <w:next w:val="BodyText"/>
    <w:uiPriority w:val="37"/>
    <w:semiHidden/>
    <w:unhideWhenUsed/>
    <w:rsid w:val="0010338A"/>
  </w:style>
  <w:style w:type="paragraph" w:styleId="NormalWeb">
    <w:name w:val="Normal (Web)"/>
    <w:basedOn w:val="Normal"/>
    <w:uiPriority w:val="99"/>
    <w:semiHidden/>
    <w:unhideWhenUsed/>
    <w:rsid w:val="0010338A"/>
    <w:rPr>
      <w:rFonts w:cs="Times New Roman"/>
      <w:sz w:val="24"/>
      <w:szCs w:val="24"/>
    </w:rPr>
  </w:style>
  <w:style w:type="paragraph" w:styleId="BodyTextIndent">
    <w:name w:val="Body Text Indent"/>
    <w:basedOn w:val="BodyText"/>
    <w:link w:val="BodyTextIndentChar"/>
    <w:uiPriority w:val="99"/>
    <w:semiHidden/>
    <w:rsid w:val="00531475"/>
    <w:pPr>
      <w:spacing w:after="120"/>
      <w:ind w:left="360"/>
    </w:pPr>
  </w:style>
  <w:style w:type="character" w:customStyle="1" w:styleId="BodyTextIndentChar">
    <w:name w:val="Body Text Indent Char"/>
    <w:basedOn w:val="DefaultParagraphFont"/>
    <w:link w:val="BodyTextIndent"/>
    <w:uiPriority w:val="99"/>
    <w:semiHidden/>
    <w:rsid w:val="00531475"/>
    <w:rPr>
      <w:spacing w:val="1"/>
    </w:rPr>
  </w:style>
  <w:style w:type="paragraph" w:styleId="BodyTextIndent2">
    <w:name w:val="Body Text Indent 2"/>
    <w:basedOn w:val="BodyText"/>
    <w:link w:val="BodyTextIndent2Char"/>
    <w:uiPriority w:val="99"/>
    <w:semiHidden/>
    <w:rsid w:val="00531475"/>
    <w:pPr>
      <w:spacing w:after="120" w:line="480" w:lineRule="auto"/>
      <w:ind w:left="360"/>
    </w:pPr>
  </w:style>
  <w:style w:type="character" w:customStyle="1" w:styleId="BodyTextIndent2Char">
    <w:name w:val="Body Text Indent 2 Char"/>
    <w:basedOn w:val="DefaultParagraphFont"/>
    <w:link w:val="BodyTextIndent2"/>
    <w:uiPriority w:val="99"/>
    <w:semiHidden/>
    <w:rsid w:val="00531475"/>
    <w:rPr>
      <w:spacing w:val="1"/>
    </w:rPr>
  </w:style>
  <w:style w:type="paragraph" w:styleId="BodyTextIndent3">
    <w:name w:val="Body Text Indent 3"/>
    <w:basedOn w:val="BodyText"/>
    <w:link w:val="BodyTextIndent3Char"/>
    <w:uiPriority w:val="99"/>
    <w:semiHidden/>
    <w:rsid w:val="005314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31475"/>
    <w:rPr>
      <w:spacing w:val="1"/>
      <w:sz w:val="16"/>
      <w:szCs w:val="16"/>
    </w:rPr>
  </w:style>
  <w:style w:type="character" w:customStyle="1" w:styleId="ListBulletChar">
    <w:name w:val="List Bullet Char"/>
    <w:aliases w:val="Bulleted List Char"/>
    <w:basedOn w:val="BodyTextChar"/>
    <w:link w:val="ListBullet"/>
    <w:uiPriority w:val="9"/>
    <w:rsid w:val="00EA54CD"/>
    <w:rPr>
      <w:color w:val="3C3C3C"/>
      <w:kern w:val="22"/>
      <w:lang w:eastAsia="en-AU"/>
      <w14:numSpacing w14:val="proportional"/>
    </w:rPr>
  </w:style>
  <w:style w:type="paragraph" w:styleId="DocumentMap">
    <w:name w:val="Document Map"/>
    <w:basedOn w:val="Normal"/>
    <w:link w:val="DocumentMapChar"/>
    <w:uiPriority w:val="99"/>
    <w:semiHidden/>
    <w:unhideWhenUsed/>
    <w:rsid w:val="006C3FB6"/>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6C3FB6"/>
    <w:rPr>
      <w:rFonts w:ascii="Arial" w:hAnsi="Arial" w:cs="Segoe UI"/>
      <w:sz w:val="16"/>
      <w:szCs w:val="16"/>
    </w:rPr>
  </w:style>
  <w:style w:type="numbering" w:customStyle="1" w:styleId="Bullets">
    <w:name w:val="Bullets"/>
    <w:uiPriority w:val="99"/>
    <w:rsid w:val="000379C7"/>
    <w:pPr>
      <w:numPr>
        <w:numId w:val="11"/>
      </w:numPr>
    </w:pPr>
  </w:style>
  <w:style w:type="paragraph" w:customStyle="1" w:styleId="Default">
    <w:name w:val="Default"/>
    <w:rsid w:val="004365DD"/>
    <w:pPr>
      <w:autoSpaceDE w:val="0"/>
      <w:autoSpaceDN w:val="0"/>
      <w:adjustRightInd w:val="0"/>
      <w:spacing w:before="240" w:after="200" w:line="276" w:lineRule="auto"/>
    </w:pPr>
    <w:rPr>
      <w:rFonts w:ascii="Arial" w:eastAsia="SimSu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A187D-9D9E-4628-8D83-3E7B350B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1477</Words>
  <Characters>9694</Characters>
  <Application>Microsoft Office Word</Application>
  <DocSecurity>0</DocSecurity>
  <Lines>276</Lines>
  <Paragraphs>174</Paragraphs>
  <ScaleCrop>false</ScaleCrop>
  <HeadingPairs>
    <vt:vector size="2" baseType="variant">
      <vt:variant>
        <vt:lpstr>Title</vt:lpstr>
      </vt:variant>
      <vt:variant>
        <vt:i4>1</vt:i4>
      </vt:variant>
    </vt:vector>
  </HeadingPairs>
  <TitlesOfParts>
    <vt:vector size="1" baseType="lpstr">
      <vt:lpstr>Rapid Results Program Delivery Board</vt:lpstr>
    </vt:vector>
  </TitlesOfParts>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Results Program Delivery Board</dc:title>
  <dc:subject>Terms of Reference</dc:subject>
  <dc:creator/>
  <cp:keywords/>
  <dc:description/>
  <cp:lastModifiedBy/>
  <cp:revision>1</cp:revision>
  <dcterms:created xsi:type="dcterms:W3CDTF">2019-07-24T00:35:00Z</dcterms:created>
  <dcterms:modified xsi:type="dcterms:W3CDTF">2019-07-26T03:45:00Z</dcterms:modified>
</cp:coreProperties>
</file>