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1ECAF4" w14:textId="7D4F521F" w:rsidR="00EA1C63" w:rsidRDefault="00EA1C63" w:rsidP="009646A4">
      <w:pPr>
        <w:pStyle w:val="StaffH1"/>
        <w:pBdr>
          <w:top w:val="single" w:sz="4" w:space="1" w:color="auto"/>
        </w:pBdr>
        <w:jc w:val="center"/>
        <w:rPr>
          <w:sz w:val="36"/>
        </w:rPr>
      </w:pPr>
      <w:r>
        <w:rPr>
          <w:sz w:val="36"/>
        </w:rPr>
        <w:t>Application Form</w:t>
      </w:r>
    </w:p>
    <w:p w14:paraId="02008D02" w14:textId="7D8EAA0E" w:rsidR="00CF307C" w:rsidRPr="00CF307C" w:rsidRDefault="00EA1C63" w:rsidP="00CF307C">
      <w:pPr>
        <w:pStyle w:val="StaffH1"/>
        <w:pBdr>
          <w:bottom w:val="single" w:sz="4" w:space="1" w:color="9B0552"/>
        </w:pBdr>
        <w:jc w:val="center"/>
        <w:rPr>
          <w:sz w:val="36"/>
        </w:rPr>
      </w:pPr>
      <w:r>
        <w:rPr>
          <w:sz w:val="36"/>
        </w:rPr>
        <w:t>A</w:t>
      </w:r>
      <w:r w:rsidR="00AD5F28">
        <w:rPr>
          <w:sz w:val="36"/>
        </w:rPr>
        <w:t xml:space="preserve">pplication </w:t>
      </w:r>
      <w:r w:rsidR="00CF307C">
        <w:rPr>
          <w:sz w:val="36"/>
        </w:rPr>
        <w:t xml:space="preserve">for </w:t>
      </w:r>
      <w:r w:rsidR="000F2E5D">
        <w:rPr>
          <w:sz w:val="36"/>
        </w:rPr>
        <w:t>First Nations Cons</w:t>
      </w:r>
      <w:r w:rsidR="002874E0">
        <w:rPr>
          <w:sz w:val="36"/>
        </w:rPr>
        <w:t>umer Representative to join the</w:t>
      </w:r>
      <w:r w:rsidR="002874E0">
        <w:rPr>
          <w:sz w:val="36"/>
        </w:rPr>
        <w:br/>
      </w:r>
      <w:r w:rsidR="000F2E5D">
        <w:rPr>
          <w:sz w:val="36"/>
        </w:rPr>
        <w:t xml:space="preserve">First Nations Health Improvement Advisory Committee </w:t>
      </w:r>
    </w:p>
    <w:p w14:paraId="0A04D531" w14:textId="60E1636D" w:rsidR="00CF307C" w:rsidRPr="0011708E" w:rsidRDefault="00CF307C" w:rsidP="001A3288">
      <w:pPr>
        <w:pStyle w:val="StaffH1"/>
        <w:tabs>
          <w:tab w:val="left" w:pos="1753"/>
        </w:tabs>
        <w:rPr>
          <w:rFonts w:asciiTheme="minorHAnsi" w:hAnsiTheme="minorHAnsi" w:cstheme="minorHAnsi"/>
          <w:color w:val="auto"/>
          <w:sz w:val="22"/>
        </w:rPr>
      </w:pPr>
      <w:r w:rsidRPr="00CF307C">
        <w:rPr>
          <w:rFonts w:asciiTheme="minorHAnsi" w:hAnsiTheme="minorHAnsi" w:cstheme="minorHAnsi"/>
          <w:color w:val="auto"/>
          <w:sz w:val="22"/>
        </w:rPr>
        <w:t xml:space="preserve">Closing date: </w:t>
      </w:r>
      <w:r w:rsidR="00167642">
        <w:rPr>
          <w:rFonts w:asciiTheme="minorHAnsi" w:hAnsiTheme="minorHAnsi" w:cstheme="minorHAnsi"/>
          <w:color w:val="auto"/>
          <w:sz w:val="22"/>
        </w:rPr>
        <w:t>5pm Thursday</w:t>
      </w:r>
      <w:r w:rsidR="001A3288">
        <w:rPr>
          <w:rFonts w:asciiTheme="minorHAnsi" w:hAnsiTheme="minorHAnsi" w:cstheme="minorHAnsi"/>
          <w:color w:val="auto"/>
          <w:sz w:val="22"/>
        </w:rPr>
        <w:t>, 2</w:t>
      </w:r>
      <w:r w:rsidR="00167642">
        <w:rPr>
          <w:rFonts w:asciiTheme="minorHAnsi" w:hAnsiTheme="minorHAnsi" w:cstheme="minorHAnsi"/>
          <w:color w:val="auto"/>
          <w:sz w:val="22"/>
        </w:rPr>
        <w:t>5</w:t>
      </w:r>
      <w:r w:rsidR="001A3288">
        <w:rPr>
          <w:rFonts w:asciiTheme="minorHAnsi" w:hAnsiTheme="minorHAnsi" w:cstheme="minorHAnsi"/>
          <w:color w:val="auto"/>
          <w:sz w:val="22"/>
        </w:rPr>
        <w:t xml:space="preserve"> March 2021 </w:t>
      </w:r>
    </w:p>
    <w:p w14:paraId="76735CC3" w14:textId="6AB5F6ED" w:rsidR="007A67B5" w:rsidRPr="007A67B5" w:rsidRDefault="007A67B5" w:rsidP="007A67B5">
      <w:pPr>
        <w:ind w:right="-755"/>
        <w:rPr>
          <w:rStyle w:val="Hyperlink"/>
          <w:bCs/>
          <w:color w:val="9B1D54"/>
          <w:sz w:val="28"/>
          <w:szCs w:val="28"/>
          <w:u w:val="none"/>
        </w:rPr>
      </w:pPr>
      <w:r w:rsidRPr="007A67B5">
        <w:rPr>
          <w:rStyle w:val="Hyperlink"/>
          <w:bCs/>
          <w:color w:val="9B1D54"/>
          <w:sz w:val="28"/>
          <w:szCs w:val="28"/>
          <w:u w:val="none"/>
        </w:rPr>
        <w:t>Queensland Department of Health</w:t>
      </w:r>
    </w:p>
    <w:p w14:paraId="6D222051" w14:textId="41B03C64" w:rsidR="005746F5" w:rsidRPr="002B4B32" w:rsidRDefault="00A67FE7" w:rsidP="0011708E">
      <w:pPr>
        <w:ind w:right="-755"/>
        <w:rPr>
          <w:b/>
          <w:bCs/>
        </w:rPr>
      </w:pPr>
      <w:r w:rsidRPr="006B46A2">
        <w:rPr>
          <w:b/>
          <w:bCs/>
        </w:rPr>
        <w:t xml:space="preserve">The Department of Health is providing one (1) First Nations’ health consumer representative the opportunity to </w:t>
      </w:r>
      <w:r w:rsidR="005D0EA6">
        <w:rPr>
          <w:b/>
          <w:bCs/>
        </w:rPr>
        <w:t xml:space="preserve">be a member of the </w:t>
      </w:r>
      <w:r w:rsidRPr="00A67FE7">
        <w:rPr>
          <w:b/>
          <w:bCs/>
        </w:rPr>
        <w:t>First Nations Health Improvement Advisory Committee</w:t>
      </w:r>
      <w:r w:rsidR="00986B74">
        <w:rPr>
          <w:b/>
          <w:bCs/>
        </w:rPr>
        <w:t xml:space="preserve"> (Committee)</w:t>
      </w:r>
      <w:r w:rsidR="005D0EA6">
        <w:rPr>
          <w:b/>
          <w:bCs/>
        </w:rPr>
        <w:t xml:space="preserve">. The Committee </w:t>
      </w:r>
      <w:r>
        <w:rPr>
          <w:b/>
          <w:bCs/>
        </w:rPr>
        <w:t>help</w:t>
      </w:r>
      <w:r w:rsidR="005D0EA6">
        <w:rPr>
          <w:b/>
          <w:bCs/>
        </w:rPr>
        <w:t>s to</w:t>
      </w:r>
      <w:r w:rsidR="00E33E1D">
        <w:rPr>
          <w:b/>
          <w:bCs/>
        </w:rPr>
        <w:t xml:space="preserve"> support </w:t>
      </w:r>
      <w:r w:rsidR="006139C9">
        <w:rPr>
          <w:b/>
          <w:bCs/>
        </w:rPr>
        <w:t xml:space="preserve">key </w:t>
      </w:r>
      <w:r w:rsidR="00986B74">
        <w:rPr>
          <w:b/>
          <w:bCs/>
        </w:rPr>
        <w:t xml:space="preserve">health system </w:t>
      </w:r>
      <w:r w:rsidR="006139C9">
        <w:rPr>
          <w:b/>
          <w:bCs/>
        </w:rPr>
        <w:t xml:space="preserve">priorities with </w:t>
      </w:r>
      <w:r w:rsidR="00DE638D">
        <w:rPr>
          <w:b/>
          <w:bCs/>
        </w:rPr>
        <w:t xml:space="preserve">the </w:t>
      </w:r>
      <w:r w:rsidR="006139C9">
        <w:rPr>
          <w:b/>
          <w:bCs/>
        </w:rPr>
        <w:t xml:space="preserve">aim </w:t>
      </w:r>
      <w:r w:rsidR="00E33E1D" w:rsidRPr="00E33E1D">
        <w:rPr>
          <w:b/>
          <w:bCs/>
        </w:rPr>
        <w:t xml:space="preserve">to remove </w:t>
      </w:r>
      <w:proofErr w:type="gramStart"/>
      <w:r w:rsidR="00E33E1D" w:rsidRPr="00E33E1D">
        <w:rPr>
          <w:b/>
          <w:bCs/>
        </w:rPr>
        <w:t>barriers</w:t>
      </w:r>
      <w:proofErr w:type="gramEnd"/>
      <w:r w:rsidR="00E33E1D" w:rsidRPr="00E33E1D">
        <w:rPr>
          <w:b/>
          <w:bCs/>
        </w:rPr>
        <w:t xml:space="preserve"> </w:t>
      </w:r>
      <w:r w:rsidR="009624A1">
        <w:rPr>
          <w:b/>
          <w:bCs/>
        </w:rPr>
        <w:t xml:space="preserve">so </w:t>
      </w:r>
      <w:r w:rsidR="00E33E1D" w:rsidRPr="00E33E1D">
        <w:rPr>
          <w:b/>
          <w:bCs/>
        </w:rPr>
        <w:t xml:space="preserve">health outcomes and experiences </w:t>
      </w:r>
      <w:r w:rsidR="009624A1">
        <w:rPr>
          <w:b/>
          <w:bCs/>
        </w:rPr>
        <w:t xml:space="preserve">are improved for </w:t>
      </w:r>
      <w:r w:rsidR="00E33E1D" w:rsidRPr="00E33E1D">
        <w:rPr>
          <w:b/>
          <w:bCs/>
        </w:rPr>
        <w:t xml:space="preserve">Queensland’s </w:t>
      </w:r>
      <w:r w:rsidR="006139C9">
        <w:rPr>
          <w:b/>
          <w:bCs/>
        </w:rPr>
        <w:t xml:space="preserve">Aboriginal and Torres Strait </w:t>
      </w:r>
      <w:r w:rsidR="00986B74">
        <w:rPr>
          <w:b/>
          <w:bCs/>
        </w:rPr>
        <w:t>I</w:t>
      </w:r>
      <w:r w:rsidR="006139C9">
        <w:rPr>
          <w:b/>
          <w:bCs/>
        </w:rPr>
        <w:t xml:space="preserve">slander </w:t>
      </w:r>
      <w:r w:rsidR="00E33E1D" w:rsidRPr="00E33E1D">
        <w:rPr>
          <w:b/>
          <w:bCs/>
        </w:rPr>
        <w:t>people.</w:t>
      </w:r>
    </w:p>
    <w:p w14:paraId="3AD8D6E3" w14:textId="77777777" w:rsidR="0011708E" w:rsidRPr="005C73B7" w:rsidRDefault="007A67B5" w:rsidP="007A67B5">
      <w:pPr>
        <w:ind w:right="-755"/>
        <w:rPr>
          <w:rStyle w:val="Hyperlink"/>
          <w:bCs/>
          <w:color w:val="9B1D54"/>
          <w:sz w:val="28"/>
          <w:szCs w:val="28"/>
          <w:u w:val="none"/>
        </w:rPr>
      </w:pPr>
      <w:r w:rsidRPr="005C73B7">
        <w:rPr>
          <w:rStyle w:val="Hyperlink"/>
          <w:bCs/>
          <w:color w:val="9B1D54"/>
          <w:sz w:val="28"/>
          <w:szCs w:val="28"/>
          <w:u w:val="none"/>
        </w:rPr>
        <w:t>Purpose</w:t>
      </w:r>
    </w:p>
    <w:p w14:paraId="4B980F53" w14:textId="7D32EA7C" w:rsidR="0098029D" w:rsidRPr="0098029D" w:rsidRDefault="0098029D" w:rsidP="00A847E8">
      <w:pPr>
        <w:spacing w:line="276" w:lineRule="auto"/>
        <w:ind w:right="-755"/>
        <w:rPr>
          <w:bCs/>
        </w:rPr>
      </w:pPr>
      <w:r w:rsidRPr="0098029D">
        <w:rPr>
          <w:bCs/>
        </w:rPr>
        <w:t>The purpose of the First Nations Health Improvement Advisory Committee (the Committee</w:t>
      </w:r>
      <w:r w:rsidR="00834FBB">
        <w:rPr>
          <w:bCs/>
        </w:rPr>
        <w:t xml:space="preserve"> </w:t>
      </w:r>
      <w:r w:rsidR="00C52603">
        <w:rPr>
          <w:bCs/>
        </w:rPr>
        <w:t xml:space="preserve">is </w:t>
      </w:r>
      <w:r w:rsidR="00834FBB">
        <w:rPr>
          <w:bCs/>
        </w:rPr>
        <w:t xml:space="preserve">also known as a Tier 2 </w:t>
      </w:r>
      <w:r w:rsidR="00986B74">
        <w:rPr>
          <w:bCs/>
        </w:rPr>
        <w:t xml:space="preserve">Advisory </w:t>
      </w:r>
      <w:r w:rsidR="00834FBB">
        <w:rPr>
          <w:bCs/>
        </w:rPr>
        <w:t>Committee</w:t>
      </w:r>
      <w:r w:rsidRPr="0098029D">
        <w:rPr>
          <w:bCs/>
        </w:rPr>
        <w:t>) is to review and</w:t>
      </w:r>
      <w:r w:rsidR="00A847E8">
        <w:rPr>
          <w:bCs/>
        </w:rPr>
        <w:t xml:space="preserve"> </w:t>
      </w:r>
      <w:r w:rsidRPr="0098029D">
        <w:rPr>
          <w:bCs/>
        </w:rPr>
        <w:t>inform the</w:t>
      </w:r>
      <w:r w:rsidR="00986B74">
        <w:rPr>
          <w:bCs/>
        </w:rPr>
        <w:t xml:space="preserve"> development of a</w:t>
      </w:r>
      <w:r w:rsidR="00C52603">
        <w:rPr>
          <w:bCs/>
        </w:rPr>
        <w:t xml:space="preserve"> co-designed</w:t>
      </w:r>
      <w:r w:rsidRPr="0098029D">
        <w:rPr>
          <w:bCs/>
        </w:rPr>
        <w:t xml:space="preserve"> First Nations Health Equity Framework and supporting priorities with an aim to remove barriers to</w:t>
      </w:r>
      <w:r w:rsidR="00A847E8">
        <w:rPr>
          <w:bCs/>
        </w:rPr>
        <w:t xml:space="preserve"> </w:t>
      </w:r>
      <w:r w:rsidRPr="0098029D">
        <w:rPr>
          <w:bCs/>
        </w:rPr>
        <w:t>improve health outcomes and experiences for Queensland’s First Nations people.</w:t>
      </w:r>
      <w:r w:rsidR="00A847E8">
        <w:rPr>
          <w:bCs/>
        </w:rPr>
        <w:t xml:space="preserve"> </w:t>
      </w:r>
      <w:r w:rsidRPr="0098029D">
        <w:rPr>
          <w:bCs/>
        </w:rPr>
        <w:t>This will be achieved through:</w:t>
      </w:r>
    </w:p>
    <w:p w14:paraId="3E1C03C9" w14:textId="77777777" w:rsidR="0098029D" w:rsidRDefault="0098029D" w:rsidP="007A29B0">
      <w:pPr>
        <w:pStyle w:val="ListParagraph"/>
        <w:numPr>
          <w:ilvl w:val="0"/>
          <w:numId w:val="9"/>
        </w:numPr>
        <w:spacing w:line="276" w:lineRule="auto"/>
        <w:ind w:right="-755"/>
        <w:rPr>
          <w:bCs/>
        </w:rPr>
      </w:pPr>
      <w:r w:rsidRPr="0098029D">
        <w:rPr>
          <w:bCs/>
        </w:rPr>
        <w:t>provision of expertise, oversight, advice and guidance</w:t>
      </w:r>
    </w:p>
    <w:p w14:paraId="1D713EFE" w14:textId="77777777" w:rsidR="0098029D" w:rsidRDefault="0098029D" w:rsidP="007A29B0">
      <w:pPr>
        <w:pStyle w:val="ListParagraph"/>
        <w:numPr>
          <w:ilvl w:val="0"/>
          <w:numId w:val="9"/>
        </w:numPr>
        <w:spacing w:line="276" w:lineRule="auto"/>
        <w:ind w:right="-755"/>
        <w:rPr>
          <w:bCs/>
        </w:rPr>
      </w:pPr>
      <w:r w:rsidRPr="0098029D">
        <w:rPr>
          <w:bCs/>
        </w:rPr>
        <w:t>working in partnership to progress whole of system reforms to achieve health equity for First Nations</w:t>
      </w:r>
    </w:p>
    <w:p w14:paraId="3FACC105" w14:textId="20391697" w:rsidR="0098029D" w:rsidRDefault="0098029D" w:rsidP="007A29B0">
      <w:pPr>
        <w:pStyle w:val="ListParagraph"/>
        <w:numPr>
          <w:ilvl w:val="0"/>
          <w:numId w:val="9"/>
        </w:numPr>
        <w:spacing w:line="276" w:lineRule="auto"/>
        <w:ind w:right="-755"/>
        <w:rPr>
          <w:bCs/>
        </w:rPr>
      </w:pPr>
      <w:r w:rsidRPr="0098029D">
        <w:rPr>
          <w:bCs/>
        </w:rPr>
        <w:t>approaches that are co-designed, co-owned and co-implemented with First Nations</w:t>
      </w:r>
      <w:r>
        <w:rPr>
          <w:bCs/>
        </w:rPr>
        <w:t xml:space="preserve"> </w:t>
      </w:r>
      <w:r w:rsidRPr="0098029D">
        <w:rPr>
          <w:bCs/>
        </w:rPr>
        <w:t>people</w:t>
      </w:r>
    </w:p>
    <w:p w14:paraId="04F6B52D" w14:textId="77777777" w:rsidR="0098029D" w:rsidRDefault="0098029D" w:rsidP="007A29B0">
      <w:pPr>
        <w:pStyle w:val="ListParagraph"/>
        <w:numPr>
          <w:ilvl w:val="0"/>
          <w:numId w:val="9"/>
        </w:numPr>
        <w:spacing w:line="276" w:lineRule="auto"/>
        <w:ind w:right="-755"/>
        <w:rPr>
          <w:bCs/>
        </w:rPr>
      </w:pPr>
      <w:r w:rsidRPr="0098029D">
        <w:rPr>
          <w:bCs/>
        </w:rPr>
        <w:t>monitoring progress and measuring improvements in the health and experiences of First Nations</w:t>
      </w:r>
      <w:r>
        <w:rPr>
          <w:bCs/>
        </w:rPr>
        <w:t xml:space="preserve"> </w:t>
      </w:r>
      <w:r w:rsidRPr="0098029D">
        <w:rPr>
          <w:bCs/>
        </w:rPr>
        <w:t>Queenslanders</w:t>
      </w:r>
    </w:p>
    <w:p w14:paraId="6AAED661" w14:textId="5A763C5D" w:rsidR="000B2E6A" w:rsidRPr="0098029D" w:rsidRDefault="0098029D" w:rsidP="00183F36">
      <w:pPr>
        <w:pStyle w:val="ListParagraph"/>
        <w:numPr>
          <w:ilvl w:val="0"/>
          <w:numId w:val="9"/>
        </w:numPr>
        <w:spacing w:after="160" w:line="259" w:lineRule="auto"/>
        <w:ind w:left="714" w:right="-754" w:hanging="357"/>
        <w:rPr>
          <w:bCs/>
        </w:rPr>
      </w:pPr>
      <w:r w:rsidRPr="0098029D">
        <w:rPr>
          <w:bCs/>
        </w:rPr>
        <w:t>informing strategic direction to the Aboriginal and Torres Strait Islander Health Division.</w:t>
      </w:r>
    </w:p>
    <w:p w14:paraId="56492C08" w14:textId="4416576A" w:rsidR="000B2E6A" w:rsidRPr="005C73B7" w:rsidRDefault="005C73B7" w:rsidP="0011708E">
      <w:pPr>
        <w:ind w:right="-755"/>
        <w:rPr>
          <w:bCs/>
          <w:color w:val="9B1D54"/>
          <w:sz w:val="28"/>
          <w:szCs w:val="28"/>
        </w:rPr>
      </w:pPr>
      <w:r w:rsidRPr="005C73B7">
        <w:rPr>
          <w:bCs/>
          <w:color w:val="9B1D54"/>
          <w:sz w:val="28"/>
          <w:szCs w:val="28"/>
        </w:rPr>
        <w:t xml:space="preserve">What are the </w:t>
      </w:r>
      <w:r w:rsidR="00986B74">
        <w:rPr>
          <w:bCs/>
          <w:color w:val="9B1D54"/>
          <w:sz w:val="28"/>
          <w:szCs w:val="28"/>
        </w:rPr>
        <w:t xml:space="preserve">Queensland </w:t>
      </w:r>
      <w:r w:rsidRPr="005C73B7">
        <w:rPr>
          <w:bCs/>
          <w:color w:val="9B1D54"/>
          <w:sz w:val="28"/>
          <w:szCs w:val="28"/>
        </w:rPr>
        <w:t xml:space="preserve">Health Tier 2 </w:t>
      </w:r>
      <w:r w:rsidR="00C52603">
        <w:rPr>
          <w:bCs/>
          <w:color w:val="9B1D54"/>
          <w:sz w:val="28"/>
          <w:szCs w:val="28"/>
        </w:rPr>
        <w:t xml:space="preserve">Advisory </w:t>
      </w:r>
      <w:r w:rsidRPr="005C73B7">
        <w:rPr>
          <w:bCs/>
          <w:color w:val="9B1D54"/>
          <w:sz w:val="28"/>
          <w:szCs w:val="28"/>
        </w:rPr>
        <w:t>Committees?</w:t>
      </w:r>
    </w:p>
    <w:p w14:paraId="6123A964" w14:textId="042F08B0" w:rsidR="00D60CED" w:rsidRDefault="0005374F" w:rsidP="0011708E">
      <w:pPr>
        <w:ind w:right="-755"/>
        <w:rPr>
          <w:bCs/>
        </w:rPr>
      </w:pPr>
      <w:r>
        <w:rPr>
          <w:rFonts w:cstheme="minorHAnsi"/>
          <w:color w:val="363636"/>
          <w:shd w:val="clear" w:color="auto" w:fill="FFFFFF"/>
        </w:rPr>
        <w:t xml:space="preserve">The nine </w:t>
      </w:r>
      <w:r w:rsidR="00986B74">
        <w:rPr>
          <w:rFonts w:cstheme="minorHAnsi"/>
          <w:color w:val="363636"/>
          <w:shd w:val="clear" w:color="auto" w:fill="FFFFFF"/>
        </w:rPr>
        <w:t>Queensland Health System G</w:t>
      </w:r>
      <w:r w:rsidR="006335C1" w:rsidRPr="006335C1">
        <w:rPr>
          <w:rFonts w:cstheme="minorHAnsi"/>
          <w:color w:val="363636"/>
          <w:shd w:val="clear" w:color="auto" w:fill="FFFFFF"/>
        </w:rPr>
        <w:t xml:space="preserve">overnance </w:t>
      </w:r>
      <w:r w:rsidR="00C52603">
        <w:rPr>
          <w:rFonts w:cstheme="minorHAnsi"/>
          <w:color w:val="363636"/>
          <w:shd w:val="clear" w:color="auto" w:fill="FFFFFF"/>
        </w:rPr>
        <w:t>Tier 2 Advisory C</w:t>
      </w:r>
      <w:r w:rsidR="006335C1" w:rsidRPr="006335C1">
        <w:rPr>
          <w:rFonts w:cstheme="minorHAnsi"/>
          <w:color w:val="363636"/>
          <w:shd w:val="clear" w:color="auto" w:fill="FFFFFF"/>
        </w:rPr>
        <w:t>ommittees</w:t>
      </w:r>
      <w:r w:rsidR="00986B74">
        <w:rPr>
          <w:rFonts w:cstheme="minorHAnsi"/>
          <w:color w:val="363636"/>
          <w:shd w:val="clear" w:color="auto" w:fill="FFFFFF"/>
        </w:rPr>
        <w:t xml:space="preserve">, </w:t>
      </w:r>
      <w:r w:rsidR="006335C1" w:rsidRPr="006335C1">
        <w:rPr>
          <w:rFonts w:cstheme="minorHAnsi"/>
          <w:color w:val="363636"/>
          <w:shd w:val="clear" w:color="auto" w:fill="FFFFFF"/>
        </w:rPr>
        <w:t>known as Tier 2 Advisory Committees</w:t>
      </w:r>
      <w:r w:rsidR="00C52603">
        <w:rPr>
          <w:rFonts w:cstheme="minorHAnsi"/>
          <w:color w:val="363636"/>
          <w:shd w:val="clear" w:color="auto" w:fill="FFFFFF"/>
        </w:rPr>
        <w:t>,</w:t>
      </w:r>
      <w:r>
        <w:rPr>
          <w:rFonts w:cstheme="minorHAnsi"/>
          <w:color w:val="363636"/>
          <w:shd w:val="clear" w:color="auto" w:fill="FFFFFF"/>
        </w:rPr>
        <w:t xml:space="preserve"> </w:t>
      </w:r>
      <w:r w:rsidR="005C73B7" w:rsidRPr="005C73B7">
        <w:rPr>
          <w:bCs/>
        </w:rPr>
        <w:t xml:space="preserve">will help improve alliances between the Department of Health, Hospital and Health Services (where care is delivered), </w:t>
      </w:r>
      <w:r w:rsidR="00C52603">
        <w:rPr>
          <w:bCs/>
        </w:rPr>
        <w:t>and</w:t>
      </w:r>
      <w:r w:rsidR="005C73B7" w:rsidRPr="005C73B7">
        <w:rPr>
          <w:bCs/>
        </w:rPr>
        <w:t xml:space="preserve"> the Queensland Ambulance Service. They report into the Queensland Health Executive Leadership Team with a connection to the Queensland Health Leadership Advisory </w:t>
      </w:r>
      <w:proofErr w:type="gramStart"/>
      <w:r w:rsidR="005C73B7" w:rsidRPr="005C73B7">
        <w:rPr>
          <w:bCs/>
        </w:rPr>
        <w:t>Board;  these</w:t>
      </w:r>
      <w:proofErr w:type="gramEnd"/>
      <w:r w:rsidR="005C73B7" w:rsidRPr="005C73B7">
        <w:rPr>
          <w:bCs/>
        </w:rPr>
        <w:t xml:space="preserve"> two groups </w:t>
      </w:r>
      <w:r w:rsidR="00986B74">
        <w:rPr>
          <w:bCs/>
        </w:rPr>
        <w:t xml:space="preserve">are chaired by </w:t>
      </w:r>
      <w:r w:rsidR="005C73B7" w:rsidRPr="005C73B7">
        <w:rPr>
          <w:bCs/>
        </w:rPr>
        <w:t xml:space="preserve"> the Director-General of Health.</w:t>
      </w:r>
      <w:r w:rsidR="000263E0">
        <w:rPr>
          <w:bCs/>
        </w:rPr>
        <w:t xml:space="preserve"> </w:t>
      </w:r>
      <w:r w:rsidR="00FF5B95" w:rsidRPr="00FF5B95">
        <w:rPr>
          <w:bCs/>
        </w:rPr>
        <w:t xml:space="preserve">This new </w:t>
      </w:r>
      <w:proofErr w:type="spellStart"/>
      <w:r w:rsidR="00FF5B95" w:rsidRPr="00FF5B95">
        <w:rPr>
          <w:bCs/>
        </w:rPr>
        <w:t>systematised</w:t>
      </w:r>
      <w:proofErr w:type="spellEnd"/>
      <w:r w:rsidR="00FF5B95" w:rsidRPr="00FF5B95">
        <w:rPr>
          <w:bCs/>
        </w:rPr>
        <w:t xml:space="preserve"> representation underlines Queensland Health’s commitment to and recognition of the value of consumer partnerships to the system and health outcomes for all Queenslanders.</w:t>
      </w:r>
    </w:p>
    <w:p w14:paraId="14465EDF" w14:textId="1B41EEB2" w:rsidR="005C73B7" w:rsidRPr="0005374F" w:rsidRDefault="004F1853" w:rsidP="0011708E">
      <w:pPr>
        <w:ind w:right="-755"/>
        <w:rPr>
          <w:rFonts w:cstheme="minorHAnsi"/>
          <w:bCs/>
        </w:rPr>
      </w:pPr>
      <w:r>
        <w:rPr>
          <w:bCs/>
        </w:rPr>
        <w:t>(</w:t>
      </w:r>
      <w:r w:rsidR="000263E0">
        <w:rPr>
          <w:bCs/>
        </w:rPr>
        <w:t>Please see QH System Governance Chart – Tier 2 Committees on the Terms of Reference</w:t>
      </w:r>
      <w:r w:rsidR="005D0EA6">
        <w:rPr>
          <w:bCs/>
        </w:rPr>
        <w:t xml:space="preserve">, email </w:t>
      </w:r>
      <w:hyperlink r:id="rId11" w:history="1">
        <w:r w:rsidR="005D0EA6" w:rsidRPr="00EE67A4">
          <w:rPr>
            <w:rStyle w:val="Hyperlink"/>
            <w:bCs/>
          </w:rPr>
          <w:t>consumer@hcq.org.au</w:t>
        </w:r>
      </w:hyperlink>
      <w:r w:rsidR="005D0EA6">
        <w:rPr>
          <w:bCs/>
        </w:rPr>
        <w:t xml:space="preserve"> to ask for a copy of the Terms of Reference</w:t>
      </w:r>
      <w:r>
        <w:rPr>
          <w:bCs/>
        </w:rPr>
        <w:t>)</w:t>
      </w:r>
    </w:p>
    <w:p w14:paraId="5ACEC293" w14:textId="684B727B" w:rsidR="0011708E" w:rsidRPr="006A336D" w:rsidRDefault="006A336D" w:rsidP="0011708E">
      <w:pPr>
        <w:ind w:right="-755"/>
        <w:rPr>
          <w:color w:val="9B1D54"/>
          <w:sz w:val="28"/>
          <w:szCs w:val="28"/>
        </w:rPr>
      </w:pPr>
      <w:r w:rsidRPr="006A336D">
        <w:rPr>
          <w:color w:val="9B1D54"/>
          <w:sz w:val="28"/>
          <w:szCs w:val="28"/>
        </w:rPr>
        <w:lastRenderedPageBreak/>
        <w:t>M</w:t>
      </w:r>
      <w:r w:rsidR="0011708E" w:rsidRPr="006A336D">
        <w:rPr>
          <w:color w:val="9B1D54"/>
          <w:sz w:val="28"/>
          <w:szCs w:val="28"/>
        </w:rPr>
        <w:t>embership</w:t>
      </w:r>
    </w:p>
    <w:p w14:paraId="440457DA" w14:textId="2F8D97FA" w:rsidR="000C619C" w:rsidRDefault="00C0662C" w:rsidP="006A336D">
      <w:pPr>
        <w:ind w:right="-755"/>
        <w:rPr>
          <w:bCs/>
        </w:rPr>
      </w:pPr>
      <w:bookmarkStart w:id="0" w:name="_Hlk65652128"/>
      <w:r>
        <w:rPr>
          <w:bCs/>
        </w:rPr>
        <w:t>The Committee will be chaired by</w:t>
      </w:r>
      <w:r w:rsidR="000C619C">
        <w:rPr>
          <w:bCs/>
        </w:rPr>
        <w:t xml:space="preserve"> </w:t>
      </w:r>
      <w:r w:rsidR="000C619C" w:rsidRPr="006A336D">
        <w:rPr>
          <w:bCs/>
        </w:rPr>
        <w:t>Haylene Grogan, Chief Aboriginal and Torres Strait Islander Health Officer and Deputy Director-General,</w:t>
      </w:r>
      <w:r w:rsidR="000C619C">
        <w:rPr>
          <w:bCs/>
        </w:rPr>
        <w:t xml:space="preserve"> </w:t>
      </w:r>
      <w:r w:rsidR="000C619C" w:rsidRPr="006A336D">
        <w:rPr>
          <w:bCs/>
        </w:rPr>
        <w:t>Aboriginal and Torres Strait Islander Health Division</w:t>
      </w:r>
      <w:r w:rsidR="000C619C">
        <w:rPr>
          <w:bCs/>
        </w:rPr>
        <w:t xml:space="preserve"> and </w:t>
      </w:r>
      <w:r w:rsidR="000C619C" w:rsidRPr="006A336D">
        <w:rPr>
          <w:bCs/>
        </w:rPr>
        <w:t>Co-Chair, representative of the Aboriginal and Torres Strait Islander community-controlled health sector</w:t>
      </w:r>
      <w:r w:rsidR="00B77673">
        <w:rPr>
          <w:bCs/>
        </w:rPr>
        <w:t xml:space="preserve">. </w:t>
      </w:r>
    </w:p>
    <w:bookmarkEnd w:id="0"/>
    <w:p w14:paraId="31772A2B" w14:textId="76844FF6" w:rsidR="00292321" w:rsidRDefault="000C619C" w:rsidP="0011708E">
      <w:pPr>
        <w:ind w:right="-755"/>
        <w:rPr>
          <w:bCs/>
        </w:rPr>
      </w:pPr>
      <w:r w:rsidRPr="000C619C">
        <w:rPr>
          <w:bCs/>
        </w:rPr>
        <w:t xml:space="preserve">For the First Nations Health Improvement Advisory Group membership will consist of 50 per cent </w:t>
      </w:r>
      <w:proofErr w:type="spellStart"/>
      <w:r w:rsidRPr="000C619C">
        <w:rPr>
          <w:bCs/>
        </w:rPr>
        <w:t>non</w:t>
      </w:r>
      <w:r w:rsidR="005D0EA6">
        <w:rPr>
          <w:bCs/>
        </w:rPr>
        <w:t xml:space="preserve"> </w:t>
      </w:r>
      <w:r w:rsidRPr="000C619C">
        <w:rPr>
          <w:bCs/>
        </w:rPr>
        <w:t>government</w:t>
      </w:r>
      <w:proofErr w:type="spellEnd"/>
      <w:r w:rsidRPr="000C619C">
        <w:rPr>
          <w:bCs/>
        </w:rPr>
        <w:t xml:space="preserve"> representatives, and a minimum of 50 per cent First Nations representatives (government, </w:t>
      </w:r>
      <w:proofErr w:type="spellStart"/>
      <w:r w:rsidRPr="000C619C">
        <w:rPr>
          <w:bCs/>
        </w:rPr>
        <w:t>non</w:t>
      </w:r>
      <w:r w:rsidR="005D0EA6">
        <w:rPr>
          <w:bCs/>
        </w:rPr>
        <w:t xml:space="preserve"> </w:t>
      </w:r>
      <w:r w:rsidRPr="000C619C">
        <w:rPr>
          <w:bCs/>
        </w:rPr>
        <w:t>government</w:t>
      </w:r>
      <w:proofErr w:type="spellEnd"/>
      <w:r w:rsidRPr="000C619C">
        <w:rPr>
          <w:bCs/>
        </w:rPr>
        <w:t xml:space="preserve">, Elders, traditional custodians and consumers).  </w:t>
      </w:r>
    </w:p>
    <w:p w14:paraId="490B680E" w14:textId="7431ACAB" w:rsidR="0011708E" w:rsidRDefault="000A0F62" w:rsidP="0011708E">
      <w:pPr>
        <w:ind w:right="-755"/>
      </w:pPr>
      <w:r w:rsidRPr="00292321">
        <w:rPr>
          <w:bCs/>
        </w:rPr>
        <w:t xml:space="preserve">Please </w:t>
      </w:r>
      <w:r w:rsidR="005D0EA6">
        <w:rPr>
          <w:bCs/>
        </w:rPr>
        <w:t xml:space="preserve">email </w:t>
      </w:r>
      <w:hyperlink r:id="rId12" w:history="1">
        <w:r w:rsidR="005D0EA6" w:rsidRPr="00EE67A4">
          <w:rPr>
            <w:rStyle w:val="Hyperlink"/>
            <w:bCs/>
          </w:rPr>
          <w:t>consumer@hcq.org.au</w:t>
        </w:r>
      </w:hyperlink>
      <w:r w:rsidR="005D0EA6">
        <w:rPr>
          <w:bCs/>
        </w:rPr>
        <w:t xml:space="preserve"> and ask for a copy of the</w:t>
      </w:r>
      <w:r w:rsidR="005D0EA6">
        <w:t xml:space="preserve"> </w:t>
      </w:r>
      <w:r w:rsidR="0011708E">
        <w:t xml:space="preserve">Terms of Reference </w:t>
      </w:r>
      <w:r w:rsidR="00292321">
        <w:t>attached</w:t>
      </w:r>
      <w:r w:rsidR="000C619C">
        <w:t xml:space="preserve"> for more details of the committee and membership. </w:t>
      </w:r>
    </w:p>
    <w:p w14:paraId="55A3B514" w14:textId="77777777" w:rsidR="007A67B5" w:rsidRPr="007A67B5" w:rsidRDefault="007A67B5" w:rsidP="007A67B5">
      <w:pPr>
        <w:ind w:right="-755"/>
        <w:rPr>
          <w:rStyle w:val="Hyperlink"/>
          <w:bCs/>
          <w:color w:val="9B1D54"/>
          <w:sz w:val="28"/>
          <w:szCs w:val="28"/>
          <w:u w:val="none"/>
        </w:rPr>
      </w:pPr>
      <w:r w:rsidRPr="007A67B5">
        <w:rPr>
          <w:rStyle w:val="Hyperlink"/>
          <w:bCs/>
          <w:color w:val="9B1D54"/>
          <w:sz w:val="28"/>
          <w:szCs w:val="28"/>
          <w:u w:val="none"/>
        </w:rPr>
        <w:t>Role of the consumer</w:t>
      </w:r>
    </w:p>
    <w:p w14:paraId="02F92C57" w14:textId="1A5FF63F" w:rsidR="006F2E47" w:rsidRPr="00C35345" w:rsidRDefault="007A67B5" w:rsidP="007A67B5">
      <w:pPr>
        <w:ind w:right="-755"/>
        <w:rPr>
          <w:rStyle w:val="Hyperlink"/>
          <w:color w:val="auto"/>
          <w:u w:val="none"/>
        </w:rPr>
      </w:pPr>
      <w:r w:rsidRPr="00C65182">
        <w:t xml:space="preserve">The role of the successful applicant </w:t>
      </w:r>
      <w:r>
        <w:t xml:space="preserve">will be to attend </w:t>
      </w:r>
      <w:r w:rsidRPr="00C65182">
        <w:t>all Committee</w:t>
      </w:r>
      <w:r>
        <w:t xml:space="preserve"> meetings and to a</w:t>
      </w:r>
      <w:r w:rsidRPr="00C65182">
        <w:t xml:space="preserve">ctively participate in all Committee activities such as </w:t>
      </w:r>
      <w:r>
        <w:t>pre-meeting reading, discussions, provision of feedback and advice</w:t>
      </w:r>
      <w:r w:rsidR="00B11825">
        <w:t>, i</w:t>
      </w:r>
      <w:r w:rsidR="00B11825" w:rsidRPr="00B11825">
        <w:t>ncluding on out-of-session matters.</w:t>
      </w:r>
      <w:r w:rsidR="00706FF3">
        <w:t xml:space="preserve"> Meeting papers are quite lengthy, so your time and commitment is required. </w:t>
      </w:r>
    </w:p>
    <w:p w14:paraId="187F9A6B" w14:textId="78B99795" w:rsidR="007A67B5" w:rsidRPr="007A67B5" w:rsidRDefault="007A67B5" w:rsidP="007A67B5">
      <w:pPr>
        <w:ind w:right="-755"/>
        <w:rPr>
          <w:rStyle w:val="Hyperlink"/>
          <w:bCs/>
          <w:color w:val="9B1D54"/>
          <w:sz w:val="28"/>
          <w:szCs w:val="28"/>
          <w:u w:val="none"/>
        </w:rPr>
      </w:pPr>
      <w:r w:rsidRPr="007A67B5">
        <w:rPr>
          <w:rStyle w:val="Hyperlink"/>
          <w:bCs/>
          <w:color w:val="9B1D54"/>
          <w:sz w:val="28"/>
          <w:szCs w:val="28"/>
          <w:u w:val="none"/>
        </w:rPr>
        <w:t>Who is it for?</w:t>
      </w:r>
    </w:p>
    <w:p w14:paraId="2126F11E" w14:textId="3F3B605B" w:rsidR="00C35345" w:rsidRDefault="00C35345" w:rsidP="00C35345">
      <w:pPr>
        <w:ind w:right="-755"/>
      </w:pPr>
      <w:r>
        <w:t xml:space="preserve">This opportunity would suit a First Nations consumer or </w:t>
      </w:r>
      <w:proofErr w:type="spellStart"/>
      <w:r>
        <w:t>carer</w:t>
      </w:r>
      <w:proofErr w:type="spellEnd"/>
      <w:r>
        <w:t xml:space="preserve"> representative with at least 12 months committee experience, either at the Hospital and Health Service, or Statewide level. </w:t>
      </w:r>
    </w:p>
    <w:p w14:paraId="660C2146" w14:textId="28D4E6E8" w:rsidR="005D726A" w:rsidRDefault="00C35345" w:rsidP="007A67B5">
      <w:pPr>
        <w:ind w:right="-755"/>
      </w:pPr>
      <w:r>
        <w:t xml:space="preserve">The successful consumer will be joined by a Health Consumers Queensland </w:t>
      </w:r>
      <w:proofErr w:type="spellStart"/>
      <w:r w:rsidR="005D0EA6">
        <w:t>o</w:t>
      </w:r>
      <w:r w:rsidR="00016704">
        <w:t>rganisational</w:t>
      </w:r>
      <w:proofErr w:type="spellEnd"/>
      <w:r>
        <w:t xml:space="preserve"> representative on the Committee who has been a member since the committee has formed.  </w:t>
      </w:r>
    </w:p>
    <w:p w14:paraId="7ADE0088" w14:textId="4F2E0A45" w:rsidR="00C35345" w:rsidRPr="00C35345" w:rsidRDefault="00C35345" w:rsidP="007A67B5">
      <w:pPr>
        <w:ind w:right="-755"/>
        <w:rPr>
          <w:rStyle w:val="Hyperlink"/>
          <w:color w:val="auto"/>
          <w:u w:val="none"/>
        </w:rPr>
      </w:pPr>
      <w:r>
        <w:t xml:space="preserve">This is a </w:t>
      </w:r>
      <w:r w:rsidR="00706DCC">
        <w:t xml:space="preserve">strategic, </w:t>
      </w:r>
      <w:r>
        <w:t>high level</w:t>
      </w:r>
      <w:r w:rsidR="00706DCC">
        <w:t xml:space="preserve"> committee that is tasked with looking at outcomes of </w:t>
      </w:r>
      <w:r w:rsidR="00016704">
        <w:t>Aboriginal</w:t>
      </w:r>
      <w:r w:rsidR="00706DCC">
        <w:t xml:space="preserve"> and Torres Strait Islander People. We are looking for </w:t>
      </w:r>
      <w:r w:rsidR="00016704">
        <w:t xml:space="preserve">your </w:t>
      </w:r>
      <w:r w:rsidR="00706DCC">
        <w:t>passion</w:t>
      </w:r>
      <w:r w:rsidR="00016704">
        <w:t>, energy and time commitment which will be valued</w:t>
      </w:r>
      <w:r w:rsidR="009925C0">
        <w:t xml:space="preserve"> in line with our remuneration guidelines. See below Remuneration and Support section. </w:t>
      </w:r>
      <w:r w:rsidR="00016704">
        <w:t xml:space="preserve"> </w:t>
      </w:r>
    </w:p>
    <w:p w14:paraId="7A6555FD" w14:textId="77777777" w:rsidR="007A67B5" w:rsidRPr="007A67B5" w:rsidRDefault="007A67B5" w:rsidP="007A67B5">
      <w:pPr>
        <w:ind w:right="-755"/>
        <w:rPr>
          <w:rStyle w:val="Hyperlink"/>
          <w:bCs/>
          <w:color w:val="9B1D54"/>
          <w:sz w:val="28"/>
          <w:szCs w:val="28"/>
          <w:u w:val="none"/>
        </w:rPr>
      </w:pPr>
      <w:r w:rsidRPr="007A67B5">
        <w:rPr>
          <w:rStyle w:val="Hyperlink"/>
          <w:bCs/>
          <w:color w:val="9B1D54"/>
          <w:sz w:val="28"/>
          <w:szCs w:val="28"/>
          <w:u w:val="none"/>
        </w:rPr>
        <w:t xml:space="preserve">Time and location </w:t>
      </w:r>
    </w:p>
    <w:p w14:paraId="7E7298DA" w14:textId="479FBA3E" w:rsidR="00A72C70" w:rsidRPr="00E63427" w:rsidRDefault="00A72C70" w:rsidP="006F273F">
      <w:pPr>
        <w:autoSpaceDE w:val="0"/>
        <w:autoSpaceDN w:val="0"/>
        <w:adjustRightInd w:val="0"/>
        <w:spacing w:after="120" w:line="276" w:lineRule="auto"/>
      </w:pPr>
      <w:r w:rsidRPr="00E63427">
        <w:t>The Committee will meet a minimum of four times a year (quarterly) and may hold additional meetings (in</w:t>
      </w:r>
      <w:r w:rsidR="00E63427" w:rsidRPr="00E63427">
        <w:t xml:space="preserve"> </w:t>
      </w:r>
      <w:r w:rsidRPr="00E63427">
        <w:t>person or via teleconference/online) for specific purposes, including making decisions out-of-session.</w:t>
      </w:r>
      <w:r w:rsidR="00E63427" w:rsidRPr="00E63427">
        <w:t xml:space="preserve"> </w:t>
      </w:r>
      <w:r w:rsidRPr="00E63427">
        <w:t>Where</w:t>
      </w:r>
      <w:r w:rsidR="00E63427" w:rsidRPr="00E63427">
        <w:t xml:space="preserve"> </w:t>
      </w:r>
      <w:r w:rsidRPr="00E63427">
        <w:t>possible, at least two meetings should be face-to-face.</w:t>
      </w:r>
    </w:p>
    <w:p w14:paraId="20F953FE" w14:textId="44993F2F" w:rsidR="006F273F" w:rsidRDefault="00A72C70" w:rsidP="006F273F">
      <w:pPr>
        <w:autoSpaceDE w:val="0"/>
        <w:autoSpaceDN w:val="0"/>
        <w:adjustRightInd w:val="0"/>
        <w:spacing w:after="120" w:line="276" w:lineRule="auto"/>
      </w:pPr>
      <w:r w:rsidRPr="00E63427">
        <w:t>Meeting papers will be distributed at least five (</w:t>
      </w:r>
      <w:r w:rsidR="00E63427" w:rsidRPr="00E63427">
        <w:t>5</w:t>
      </w:r>
      <w:r w:rsidRPr="00E63427">
        <w:t xml:space="preserve">) working days prior to the meeting. </w:t>
      </w:r>
    </w:p>
    <w:p w14:paraId="60BADD7B" w14:textId="6818183C" w:rsidR="005D726A" w:rsidRPr="00E63427" w:rsidRDefault="006F273F" w:rsidP="006F273F">
      <w:pPr>
        <w:autoSpaceDE w:val="0"/>
        <w:autoSpaceDN w:val="0"/>
        <w:adjustRightInd w:val="0"/>
        <w:spacing w:after="120" w:line="276" w:lineRule="auto"/>
      </w:pPr>
      <w:r w:rsidRPr="006F273F">
        <w:t xml:space="preserve">The next meeting is scheduled for </w:t>
      </w:r>
      <w:r w:rsidR="0005026D" w:rsidRPr="0006770C">
        <w:rPr>
          <w:u w:val="single"/>
        </w:rPr>
        <w:t xml:space="preserve">Tuesday, </w:t>
      </w:r>
      <w:r w:rsidRPr="0006770C">
        <w:rPr>
          <w:u w:val="single"/>
        </w:rPr>
        <w:t>20 April 2021.</w:t>
      </w:r>
      <w:r>
        <w:t xml:space="preserve"> </w:t>
      </w:r>
    </w:p>
    <w:p w14:paraId="7BCFA167" w14:textId="77777777" w:rsidR="007A67B5" w:rsidRPr="00996C71" w:rsidRDefault="007A67B5" w:rsidP="007A67B5">
      <w:pPr>
        <w:autoSpaceDE w:val="0"/>
        <w:autoSpaceDN w:val="0"/>
        <w:adjustRightInd w:val="0"/>
        <w:spacing w:after="120" w:line="240" w:lineRule="auto"/>
        <w:rPr>
          <w:rStyle w:val="Hyperlink"/>
          <w:u w:val="none"/>
        </w:rPr>
      </w:pPr>
      <w:r w:rsidRPr="00996C71">
        <w:rPr>
          <w:rStyle w:val="Hyperlink"/>
          <w:bCs/>
          <w:color w:val="9B1D54"/>
          <w:sz w:val="28"/>
          <w:szCs w:val="28"/>
          <w:u w:val="none"/>
        </w:rPr>
        <w:t>Remuneration and Support</w:t>
      </w:r>
    </w:p>
    <w:p w14:paraId="5F95EDF2" w14:textId="40FD3DFF" w:rsidR="005D726A" w:rsidRDefault="007A67B5" w:rsidP="007A67B5">
      <w:r w:rsidRPr="00DE276A">
        <w:t xml:space="preserve">Consumers will be remunerated for their time in line with </w:t>
      </w:r>
      <w:hyperlink r:id="rId13" w:history="1">
        <w:r w:rsidRPr="00671551">
          <w:rPr>
            <w:rStyle w:val="Hyperlink"/>
          </w:rPr>
          <w:t>Health Consumers Queensland’s remuneration position statement</w:t>
        </w:r>
      </w:hyperlink>
      <w:r w:rsidRPr="00DE276A">
        <w:t xml:space="preserve">. </w:t>
      </w:r>
      <w:r>
        <w:t>Parking and travel expenses will be covered</w:t>
      </w:r>
      <w:r w:rsidR="009C4BDB">
        <w:t xml:space="preserve"> should meetings be face to face. </w:t>
      </w:r>
    </w:p>
    <w:p w14:paraId="7CAFA73C" w14:textId="00220598" w:rsidR="009C4BDB" w:rsidRPr="00DE276A" w:rsidRDefault="009C4BDB" w:rsidP="007A67B5">
      <w:r w:rsidRPr="009C4BDB">
        <w:t>Support</w:t>
      </w:r>
      <w:r>
        <w:t xml:space="preserve"> will be provided </w:t>
      </w:r>
      <w:r w:rsidR="004C0DB4">
        <w:t xml:space="preserve">before, during and after </w:t>
      </w:r>
      <w:r w:rsidR="0038366A">
        <w:t xml:space="preserve">the committee </w:t>
      </w:r>
      <w:r>
        <w:t xml:space="preserve">to the successful </w:t>
      </w:r>
      <w:r w:rsidRPr="009C4BDB">
        <w:t xml:space="preserve">consumer </w:t>
      </w:r>
      <w:r w:rsidR="00901015">
        <w:t>including,</w:t>
      </w:r>
      <w:r w:rsidRPr="009C4BDB">
        <w:t xml:space="preserve"> admin</w:t>
      </w:r>
      <w:r w:rsidR="00901015">
        <w:t xml:space="preserve"> and tech</w:t>
      </w:r>
      <w:r w:rsidRPr="009C4BDB">
        <w:t xml:space="preserve"> support, support for people with disability, support for a </w:t>
      </w:r>
      <w:proofErr w:type="spellStart"/>
      <w:r w:rsidRPr="009C4BDB">
        <w:t>carer</w:t>
      </w:r>
      <w:proofErr w:type="spellEnd"/>
      <w:r w:rsidRPr="009C4BDB">
        <w:t>, interpreter, induction</w:t>
      </w:r>
      <w:r w:rsidR="00901015">
        <w:t xml:space="preserve"> and orientation</w:t>
      </w:r>
      <w:r w:rsidR="0038366A">
        <w:t xml:space="preserve">. </w:t>
      </w:r>
    </w:p>
    <w:p w14:paraId="15D6351C" w14:textId="77777777" w:rsidR="007A67B5" w:rsidRPr="00996C71" w:rsidRDefault="007A67B5" w:rsidP="007A67B5">
      <w:pPr>
        <w:ind w:right="-755"/>
        <w:rPr>
          <w:rStyle w:val="Hyperlink"/>
          <w:bCs/>
          <w:color w:val="9B1D54"/>
          <w:sz w:val="28"/>
          <w:szCs w:val="28"/>
          <w:u w:val="none"/>
        </w:rPr>
      </w:pPr>
      <w:r w:rsidRPr="00996C71">
        <w:rPr>
          <w:rStyle w:val="Hyperlink"/>
          <w:bCs/>
          <w:color w:val="9B1D54"/>
          <w:sz w:val="28"/>
          <w:szCs w:val="28"/>
          <w:u w:val="none"/>
        </w:rPr>
        <w:lastRenderedPageBreak/>
        <w:t>How to apply</w:t>
      </w:r>
    </w:p>
    <w:p w14:paraId="55C01EA1" w14:textId="06AFFE83" w:rsidR="007A67B5" w:rsidRPr="002933DA" w:rsidRDefault="007A67B5" w:rsidP="007A67B5">
      <w:pPr>
        <w:rPr>
          <w:b/>
          <w:color w:val="0563C1" w:themeColor="hyperlink"/>
          <w:u w:val="single"/>
        </w:rPr>
      </w:pPr>
      <w:r w:rsidRPr="00624D12">
        <w:rPr>
          <w:b/>
        </w:rPr>
        <w:t>Please complete this</w:t>
      </w:r>
      <w:r>
        <w:rPr>
          <w:b/>
        </w:rPr>
        <w:t xml:space="preserve"> consumer</w:t>
      </w:r>
      <w:r w:rsidRPr="00624D12">
        <w:rPr>
          <w:b/>
        </w:rPr>
        <w:t xml:space="preserve"> </w:t>
      </w:r>
      <w:r>
        <w:rPr>
          <w:b/>
        </w:rPr>
        <w:t>application</w:t>
      </w:r>
      <w:r w:rsidRPr="00624D12">
        <w:rPr>
          <w:b/>
        </w:rPr>
        <w:t xml:space="preserve"> </w:t>
      </w:r>
      <w:r>
        <w:rPr>
          <w:b/>
        </w:rPr>
        <w:t xml:space="preserve">form </w:t>
      </w:r>
      <w:r w:rsidRPr="00624D12">
        <w:rPr>
          <w:b/>
        </w:rPr>
        <w:t>and return to</w:t>
      </w:r>
      <w:r>
        <w:rPr>
          <w:b/>
          <w:i/>
        </w:rPr>
        <w:t xml:space="preserve"> </w:t>
      </w:r>
      <w:hyperlink r:id="rId14" w:history="1">
        <w:r w:rsidRPr="00F274C6">
          <w:rPr>
            <w:rStyle w:val="Hyperlink"/>
            <w:b/>
          </w:rPr>
          <w:t>consumer@hcq.org.au</w:t>
        </w:r>
      </w:hyperlink>
      <w:r>
        <w:rPr>
          <w:rStyle w:val="Hyperlink"/>
          <w:b/>
        </w:rPr>
        <w:t xml:space="preserve"> </w:t>
      </w:r>
      <w:r w:rsidRPr="00996C71">
        <w:rPr>
          <w:rStyle w:val="Hyperlink"/>
          <w:color w:val="auto"/>
          <w:u w:val="none"/>
        </w:rPr>
        <w:t xml:space="preserve">by </w:t>
      </w:r>
      <w:r w:rsidRPr="00996C71">
        <w:rPr>
          <w:rStyle w:val="Hyperlink"/>
          <w:b/>
          <w:color w:val="auto"/>
        </w:rPr>
        <w:t xml:space="preserve"> </w:t>
      </w:r>
      <w:r w:rsidR="00104360" w:rsidRPr="00104360">
        <w:rPr>
          <w:rStyle w:val="Hyperlink"/>
          <w:b/>
          <w:color w:val="auto"/>
        </w:rPr>
        <w:t>9am Monday, 22 March 2021</w:t>
      </w:r>
    </w:p>
    <w:p w14:paraId="4663EDD0" w14:textId="3C9E4872" w:rsidR="007A67B5" w:rsidRDefault="007A67B5" w:rsidP="007A67B5">
      <w:r w:rsidRPr="00F274C6">
        <w:t xml:space="preserve">For </w:t>
      </w:r>
      <w:proofErr w:type="gramStart"/>
      <w:r w:rsidRPr="00F274C6">
        <w:t>assistance</w:t>
      </w:r>
      <w:proofErr w:type="gramEnd"/>
      <w:r w:rsidRPr="00F274C6">
        <w:t xml:space="preserve"> please contact Health Consumers Queensland via </w:t>
      </w:r>
      <w:hyperlink r:id="rId15" w:history="1">
        <w:r w:rsidRPr="00F274C6">
          <w:rPr>
            <w:rStyle w:val="Hyperlink"/>
          </w:rPr>
          <w:t>consumer@hcq.org.au</w:t>
        </w:r>
      </w:hyperlink>
      <w:r w:rsidRPr="00F274C6">
        <w:t xml:space="preserve"> or by phone on 07 3012 9090.</w:t>
      </w:r>
    </w:p>
    <w:p w14:paraId="1F4E0BCB" w14:textId="77777777" w:rsidR="007B30C2" w:rsidRDefault="007B30C2" w:rsidP="007B30C2">
      <w:pPr>
        <w:pBdr>
          <w:bottom w:val="single" w:sz="4" w:space="1" w:color="auto"/>
        </w:pBdr>
        <w:spacing w:after="0" w:line="240" w:lineRule="auto"/>
      </w:pPr>
    </w:p>
    <w:p w14:paraId="02A730EA" w14:textId="28FDEE3E" w:rsidR="007A67B5" w:rsidRDefault="007A67B5" w:rsidP="007B30C2">
      <w:pPr>
        <w:spacing w:before="120"/>
        <w:jc w:val="center"/>
        <w:rPr>
          <w:b/>
          <w:sz w:val="32"/>
          <w:szCs w:val="24"/>
        </w:rPr>
      </w:pPr>
      <w:r>
        <w:rPr>
          <w:b/>
          <w:sz w:val="32"/>
          <w:szCs w:val="24"/>
        </w:rPr>
        <w:t>Consumer Application Form</w:t>
      </w:r>
    </w:p>
    <w:p w14:paraId="630C2725" w14:textId="3CF751CF" w:rsidR="00947678" w:rsidRPr="00996C71" w:rsidRDefault="00B04282" w:rsidP="005D726A">
      <w:pPr>
        <w:jc w:val="center"/>
        <w:rPr>
          <w:b/>
          <w:sz w:val="32"/>
          <w:szCs w:val="24"/>
        </w:rPr>
      </w:pPr>
      <w:r w:rsidRPr="00B04282">
        <w:rPr>
          <w:b/>
          <w:sz w:val="32"/>
          <w:szCs w:val="24"/>
        </w:rPr>
        <w:t xml:space="preserve">First Nations Health Improvement Advisory Committee </w:t>
      </w:r>
    </w:p>
    <w:p w14:paraId="6446A1BD" w14:textId="77777777" w:rsidR="008C3230" w:rsidRPr="00567FA9" w:rsidRDefault="008C3230" w:rsidP="008C3230">
      <w:pPr>
        <w:pStyle w:val="StaffH1"/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Full name:</w:t>
      </w:r>
    </w:p>
    <w:p w14:paraId="04B7C4B4" w14:textId="77777777" w:rsidR="008C3230" w:rsidRPr="00567FA9" w:rsidRDefault="008C3230" w:rsidP="008C3230">
      <w:pPr>
        <w:pStyle w:val="StaffH1"/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Preferred phone number:</w:t>
      </w:r>
    </w:p>
    <w:p w14:paraId="1901D63B" w14:textId="77777777" w:rsidR="008C3230" w:rsidRPr="00567FA9" w:rsidRDefault="008C3230" w:rsidP="008C3230">
      <w:pPr>
        <w:pStyle w:val="StaffH1"/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 xml:space="preserve">Email: </w:t>
      </w:r>
    </w:p>
    <w:p w14:paraId="768448AE" w14:textId="77777777" w:rsidR="008C3230" w:rsidRPr="00567FA9" w:rsidRDefault="008C3230" w:rsidP="008C3230">
      <w:pPr>
        <w:pStyle w:val="StaffH1"/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Postal address:</w:t>
      </w:r>
    </w:p>
    <w:p w14:paraId="4BE544B4" w14:textId="77777777" w:rsidR="008C3230" w:rsidRPr="00567FA9" w:rsidRDefault="008C3230" w:rsidP="008C3230">
      <w:pPr>
        <w:pStyle w:val="StaffH1"/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Postcode:</w:t>
      </w:r>
    </w:p>
    <w:p w14:paraId="35899338" w14:textId="77777777" w:rsidR="009D66F5" w:rsidRPr="00567FA9" w:rsidRDefault="009D66F5" w:rsidP="009D66F5">
      <w:pPr>
        <w:pStyle w:val="StaffH1"/>
        <w:pBdr>
          <w:top w:val="single" w:sz="4" w:space="1" w:color="A6A6A6" w:themeColor="background1" w:themeShade="A6"/>
        </w:pBdr>
        <w:spacing w:before="240" w:line="72" w:lineRule="auto"/>
        <w:rPr>
          <w:rFonts w:asciiTheme="minorHAnsi" w:hAnsiTheme="minorHAnsi" w:cstheme="minorHAnsi"/>
          <w:b w:val="0"/>
          <w:color w:val="auto"/>
          <w:sz w:val="22"/>
        </w:rPr>
      </w:pPr>
    </w:p>
    <w:p w14:paraId="79E19F69" w14:textId="77777777" w:rsidR="008C3230" w:rsidRPr="00567FA9" w:rsidRDefault="008C3230" w:rsidP="009D66F5">
      <w:pPr>
        <w:pStyle w:val="StaffH1"/>
        <w:numPr>
          <w:ilvl w:val="0"/>
          <w:numId w:val="1"/>
        </w:numPr>
        <w:pBdr>
          <w:top w:val="single" w:sz="4" w:space="1" w:color="A6A6A6" w:themeColor="background1" w:themeShade="A6"/>
        </w:pBdr>
        <w:spacing w:before="24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 xml:space="preserve">By completing this </w:t>
      </w:r>
      <w:r w:rsidR="00567FA9" w:rsidRPr="00567FA9">
        <w:rPr>
          <w:rFonts w:asciiTheme="minorHAnsi" w:hAnsiTheme="minorHAnsi" w:cstheme="minorHAnsi"/>
          <w:color w:val="auto"/>
          <w:sz w:val="22"/>
        </w:rPr>
        <w:t>application,</w:t>
      </w:r>
      <w:r w:rsidRPr="00567FA9">
        <w:rPr>
          <w:rFonts w:asciiTheme="minorHAnsi" w:hAnsiTheme="minorHAnsi" w:cstheme="minorHAnsi"/>
          <w:color w:val="auto"/>
          <w:sz w:val="22"/>
        </w:rPr>
        <w:t xml:space="preserve"> I consent for my details to be added to the Health Consumers Queensland network database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YES</w:t>
      </w:r>
      <w:r w:rsidR="009D66F5" w:rsidRPr="00567FA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="009D66F5"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="009D66F5" w:rsidRPr="00567FA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>NO</w:t>
      </w:r>
    </w:p>
    <w:p w14:paraId="5FAD77B4" w14:textId="77777777" w:rsidR="008C3230" w:rsidRPr="00567FA9" w:rsidRDefault="008C3230" w:rsidP="008C3230">
      <w:pPr>
        <w:pStyle w:val="StaffH1"/>
        <w:numPr>
          <w:ilvl w:val="0"/>
          <w:numId w:val="1"/>
        </w:numPr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I would like to receive email updates from Health Consumers Queensland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YES</w:t>
      </w:r>
      <w:r w:rsidR="009D66F5" w:rsidRPr="00567FA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="009D66F5"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="009D66F5" w:rsidRPr="00567FA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>NO</w:t>
      </w:r>
    </w:p>
    <w:p w14:paraId="1CD61846" w14:textId="77777777" w:rsidR="008C3230" w:rsidRPr="00567FA9" w:rsidRDefault="008C3230" w:rsidP="008C3230">
      <w:pPr>
        <w:pStyle w:val="StaffH1"/>
        <w:numPr>
          <w:ilvl w:val="0"/>
          <w:numId w:val="1"/>
        </w:numPr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Are you happy for Health Consumers Queensland to share this form with Queensland Health as part of the process for this application?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   YES</w:t>
      </w:r>
      <w:r w:rsidR="009D66F5" w:rsidRPr="00567FA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="009D66F5"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="009D66F5" w:rsidRPr="00567FA9">
        <w:rPr>
          <w:rFonts w:asciiTheme="minorHAnsi" w:hAnsiTheme="minorHAnsi" w:cstheme="minorHAnsi"/>
          <w:b w:val="0"/>
          <w:color w:val="auto"/>
          <w:sz w:val="22"/>
        </w:rPr>
        <w:t xml:space="preserve"> 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NO    </w:t>
      </w:r>
    </w:p>
    <w:p w14:paraId="58A4689A" w14:textId="77777777" w:rsidR="008C3230" w:rsidRPr="00567FA9" w:rsidRDefault="008C3230" w:rsidP="008C3230">
      <w:pPr>
        <w:pStyle w:val="StaffH1"/>
        <w:pBdr>
          <w:top w:val="single" w:sz="4" w:space="1" w:color="auto"/>
        </w:pBdr>
        <w:spacing w:before="240"/>
        <w:rPr>
          <w:rFonts w:asciiTheme="minorHAnsi" w:hAnsiTheme="minorHAnsi" w:cstheme="minorHAnsi"/>
          <w:color w:val="auto"/>
          <w:sz w:val="22"/>
        </w:rPr>
        <w:sectPr w:rsidR="008C3230" w:rsidRPr="00567FA9" w:rsidSect="007B30C2">
          <w:headerReference w:type="default" r:id="rId16"/>
          <w:footerReference w:type="default" r:id="rId17"/>
          <w:headerReference w:type="first" r:id="rId18"/>
          <w:footerReference w:type="first" r:id="rId19"/>
          <w:pgSz w:w="12240" w:h="15840"/>
          <w:pgMar w:top="1440" w:right="1440" w:bottom="1276" w:left="1440" w:header="426" w:footer="689" w:gutter="0"/>
          <w:cols w:space="720"/>
          <w:titlePg/>
          <w:docGrid w:linePitch="360"/>
        </w:sectPr>
      </w:pPr>
    </w:p>
    <w:p w14:paraId="364DC1EC" w14:textId="77777777" w:rsidR="009D66F5" w:rsidRPr="00567FA9" w:rsidRDefault="009D66F5" w:rsidP="009D66F5">
      <w:pPr>
        <w:pStyle w:val="StaffH1"/>
        <w:pBdr>
          <w:top w:val="single" w:sz="4" w:space="1" w:color="808080" w:themeColor="background1" w:themeShade="80"/>
        </w:pBdr>
        <w:spacing w:before="240" w:line="72" w:lineRule="auto"/>
        <w:rPr>
          <w:rFonts w:asciiTheme="minorHAnsi" w:hAnsiTheme="minorHAnsi" w:cstheme="minorHAnsi"/>
          <w:color w:val="auto"/>
          <w:sz w:val="22"/>
        </w:rPr>
      </w:pPr>
    </w:p>
    <w:p w14:paraId="60155CBD" w14:textId="77777777" w:rsidR="008C3230" w:rsidRPr="00567FA9" w:rsidRDefault="008C3230" w:rsidP="009D66F5">
      <w:pPr>
        <w:pStyle w:val="StaffH1"/>
        <w:pBdr>
          <w:top w:val="single" w:sz="4" w:space="1" w:color="808080" w:themeColor="background1" w:themeShade="80"/>
        </w:pBdr>
        <w:spacing w:before="240"/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Please highlight any group you identify as being a part of:</w:t>
      </w:r>
    </w:p>
    <w:p w14:paraId="2E93AEFB" w14:textId="77777777" w:rsidR="008C3230" w:rsidRPr="00567FA9" w:rsidRDefault="008C3230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  <w:sectPr w:rsidR="008C3230" w:rsidRPr="00567FA9" w:rsidSect="007B30C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AC915F" w14:textId="77777777" w:rsidR="008C3230" w:rsidRPr="00567FA9" w:rsidRDefault="008C3230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Living with a disability/chronic condition</w:t>
      </w:r>
    </w:p>
    <w:p w14:paraId="6151E092" w14:textId="77777777" w:rsidR="008C3230" w:rsidRPr="00567FA9" w:rsidRDefault="008C3230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Caring for someone with a disability</w:t>
      </w:r>
    </w:p>
    <w:p w14:paraId="1D213302" w14:textId="77777777" w:rsidR="008C3230" w:rsidRPr="00567FA9" w:rsidRDefault="008C3230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Physically isolated or transport disadvantaged</w:t>
      </w:r>
    </w:p>
    <w:p w14:paraId="1DAE91C5" w14:textId="77777777" w:rsidR="008C3230" w:rsidRPr="00567FA9" w:rsidRDefault="008C3230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Culturally or linguistically diverse</w:t>
      </w:r>
    </w:p>
    <w:p w14:paraId="4D1AF554" w14:textId="77777777" w:rsidR="008C3230" w:rsidRDefault="008C3230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From a non-English speaking background</w:t>
      </w:r>
    </w:p>
    <w:p w14:paraId="1E426B4A" w14:textId="77777777" w:rsidR="00B75112" w:rsidRPr="00567FA9" w:rsidRDefault="00B75112" w:rsidP="008C3230">
      <w:pPr>
        <w:pStyle w:val="StaffH1"/>
        <w:numPr>
          <w:ilvl w:val="0"/>
          <w:numId w:val="1"/>
        </w:numPr>
        <w:spacing w:before="0" w:after="80"/>
        <w:ind w:left="357" w:hanging="357"/>
        <w:rPr>
          <w:rFonts w:asciiTheme="minorHAnsi" w:hAnsiTheme="minorHAnsi" w:cstheme="minorHAnsi"/>
          <w:b w:val="0"/>
          <w:color w:val="auto"/>
          <w:sz w:val="22"/>
        </w:rPr>
      </w:pPr>
      <w:r>
        <w:rPr>
          <w:rFonts w:asciiTheme="minorHAnsi" w:hAnsiTheme="minorHAnsi" w:cstheme="minorHAnsi"/>
          <w:b w:val="0"/>
          <w:color w:val="auto"/>
          <w:sz w:val="22"/>
        </w:rPr>
        <w:t>LGBTIQ</w:t>
      </w:r>
      <w:r w:rsidR="00480614">
        <w:rPr>
          <w:rFonts w:asciiTheme="minorHAnsi" w:hAnsiTheme="minorHAnsi" w:cstheme="minorHAnsi"/>
          <w:b w:val="0"/>
          <w:color w:val="auto"/>
          <w:sz w:val="22"/>
        </w:rPr>
        <w:t>+</w:t>
      </w:r>
    </w:p>
    <w:p w14:paraId="751AAC34" w14:textId="77777777" w:rsidR="008C3230" w:rsidRPr="00567FA9" w:rsidRDefault="008C3230" w:rsidP="009D66F5">
      <w:pPr>
        <w:pStyle w:val="StaffH1"/>
        <w:spacing w:before="0" w:after="80" w:line="72" w:lineRule="auto"/>
        <w:rPr>
          <w:rFonts w:asciiTheme="minorHAnsi" w:hAnsiTheme="minorHAnsi" w:cstheme="minorHAnsi"/>
          <w:b w:val="0"/>
          <w:color w:val="auto"/>
          <w:sz w:val="22"/>
        </w:rPr>
      </w:pPr>
    </w:p>
    <w:p w14:paraId="1B4D3B2F" w14:textId="77777777" w:rsidR="008C3230" w:rsidRPr="00567FA9" w:rsidRDefault="008C3230" w:rsidP="009D66F5">
      <w:pPr>
        <w:pStyle w:val="StaffH1"/>
        <w:pBdr>
          <w:top w:val="single" w:sz="4" w:space="1" w:color="808080" w:themeColor="background1" w:themeShade="80"/>
        </w:pBdr>
        <w:spacing w:before="0" w:after="80" w:line="72" w:lineRule="auto"/>
        <w:rPr>
          <w:rFonts w:asciiTheme="minorHAnsi" w:hAnsiTheme="minorHAnsi" w:cstheme="minorHAnsi"/>
          <w:b w:val="0"/>
          <w:color w:val="auto"/>
          <w:sz w:val="22"/>
        </w:rPr>
      </w:pPr>
    </w:p>
    <w:p w14:paraId="7CE429F3" w14:textId="77777777" w:rsidR="009D66F5" w:rsidRPr="00567FA9" w:rsidRDefault="008C3230" w:rsidP="00341D41">
      <w:pPr>
        <w:pStyle w:val="StaffH1"/>
        <w:spacing w:before="0" w:after="240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Do you identify as: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Aboriginal </w:t>
      </w:r>
      <w:r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Torres Strait Islander </w:t>
      </w:r>
      <w:r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Both </w:t>
      </w:r>
      <w:r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Prefer not </w:t>
      </w:r>
      <w:proofErr w:type="gramStart"/>
      <w:r w:rsidRPr="00567FA9">
        <w:rPr>
          <w:rFonts w:asciiTheme="minorHAnsi" w:hAnsiTheme="minorHAnsi" w:cstheme="minorHAnsi"/>
          <w:b w:val="0"/>
          <w:color w:val="auto"/>
          <w:sz w:val="22"/>
        </w:rPr>
        <w:t>to state</w:t>
      </w:r>
      <w:proofErr w:type="gramEnd"/>
    </w:p>
    <w:p w14:paraId="582A521A" w14:textId="77777777" w:rsidR="009D66F5" w:rsidRPr="00567FA9" w:rsidRDefault="009D66F5" w:rsidP="008C3230">
      <w:pPr>
        <w:pStyle w:val="StaffH1"/>
        <w:spacing w:before="0" w:after="80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Are you a:</w:t>
      </w:r>
      <w:r w:rsidR="00525CBB" w:rsidRPr="00567FA9">
        <w:rPr>
          <w:rFonts w:asciiTheme="minorHAnsi" w:hAnsiTheme="minorHAnsi" w:cstheme="minorHAnsi"/>
          <w:b w:val="0"/>
          <w:color w:val="auto"/>
          <w:sz w:val="22"/>
        </w:rPr>
        <w:t xml:space="preserve"> Consumer </w:t>
      </w:r>
      <w:r w:rsidRPr="00567FA9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>|</w:t>
      </w:r>
      <w:r w:rsidR="00341D41">
        <w:rPr>
          <w:rFonts w:asciiTheme="minorHAnsi" w:hAnsiTheme="minorHAnsi" w:cstheme="minorHAnsi"/>
          <w:b w:val="0"/>
          <w:color w:val="A6A6A6" w:themeColor="background1" w:themeShade="A6"/>
          <w:sz w:val="22"/>
        </w:rPr>
        <w:t xml:space="preserve"> 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>Carer</w:t>
      </w:r>
    </w:p>
    <w:p w14:paraId="6A9C8EFA" w14:textId="77777777" w:rsidR="009D66F5" w:rsidRPr="00567FA9" w:rsidRDefault="009D66F5" w:rsidP="009D66F5">
      <w:pPr>
        <w:pStyle w:val="StaffH1"/>
        <w:pBdr>
          <w:top w:val="single" w:sz="4" w:space="1" w:color="808080" w:themeColor="background1" w:themeShade="80"/>
        </w:pBdr>
        <w:spacing w:before="0" w:after="80" w:line="72" w:lineRule="auto"/>
        <w:rPr>
          <w:rFonts w:asciiTheme="minorHAnsi" w:hAnsiTheme="minorHAnsi" w:cstheme="minorHAnsi"/>
          <w:b w:val="0"/>
          <w:color w:val="auto"/>
          <w:sz w:val="22"/>
        </w:rPr>
      </w:pPr>
    </w:p>
    <w:p w14:paraId="1325FD5E" w14:textId="77777777" w:rsidR="009D66F5" w:rsidRPr="00567FA9" w:rsidRDefault="009D66F5" w:rsidP="008C3230">
      <w:pPr>
        <w:pStyle w:val="StaffH1"/>
        <w:spacing w:before="0" w:after="80"/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</w:pPr>
      <w:r w:rsidRPr="00567FA9">
        <w:rPr>
          <w:rFonts w:asciiTheme="minorHAnsi" w:hAnsiTheme="minorHAnsi" w:cstheme="minorHAnsi"/>
          <w:bCs/>
          <w:color w:val="auto"/>
          <w:spacing w:val="1"/>
          <w:sz w:val="22"/>
        </w:rPr>
        <w:t>Ag</w:t>
      </w:r>
      <w:r w:rsidRPr="00567FA9">
        <w:rPr>
          <w:rFonts w:asciiTheme="minorHAnsi" w:hAnsiTheme="minorHAnsi" w:cstheme="minorHAnsi"/>
          <w:bCs/>
          <w:color w:val="auto"/>
          <w:sz w:val="22"/>
        </w:rPr>
        <w:t>e</w:t>
      </w:r>
      <w:r w:rsidRPr="00567FA9">
        <w:rPr>
          <w:rFonts w:asciiTheme="minorHAnsi" w:hAnsiTheme="minorHAnsi" w:cstheme="minorHAnsi"/>
          <w:bCs/>
          <w:color w:val="auto"/>
          <w:spacing w:val="-3"/>
          <w:sz w:val="22"/>
        </w:rPr>
        <w:t xml:space="preserve"> </w:t>
      </w:r>
      <w:r w:rsidRPr="00567FA9">
        <w:rPr>
          <w:rFonts w:asciiTheme="minorHAnsi" w:hAnsiTheme="minorHAnsi" w:cstheme="minorHAnsi"/>
          <w:bCs/>
          <w:color w:val="auto"/>
          <w:spacing w:val="1"/>
          <w:sz w:val="22"/>
        </w:rPr>
        <w:t>r</w:t>
      </w:r>
      <w:r w:rsidRPr="00567FA9">
        <w:rPr>
          <w:rFonts w:asciiTheme="minorHAnsi" w:hAnsiTheme="minorHAnsi" w:cstheme="minorHAnsi"/>
          <w:bCs/>
          <w:color w:val="auto"/>
          <w:spacing w:val="-1"/>
          <w:sz w:val="22"/>
        </w:rPr>
        <w:t>an</w:t>
      </w:r>
      <w:r w:rsidRPr="00567FA9">
        <w:rPr>
          <w:rFonts w:asciiTheme="minorHAnsi" w:hAnsiTheme="minorHAnsi" w:cstheme="minorHAnsi"/>
          <w:bCs/>
          <w:color w:val="auto"/>
          <w:spacing w:val="1"/>
          <w:sz w:val="22"/>
        </w:rPr>
        <w:t>g</w:t>
      </w:r>
      <w:r w:rsidRPr="00567FA9">
        <w:rPr>
          <w:rFonts w:asciiTheme="minorHAnsi" w:hAnsiTheme="minorHAnsi" w:cstheme="minorHAnsi"/>
          <w:bCs/>
          <w:color w:val="auto"/>
          <w:sz w:val="22"/>
        </w:rPr>
        <w:t>e:</w:t>
      </w:r>
      <w:r w:rsidRPr="00567FA9">
        <w:rPr>
          <w:rFonts w:asciiTheme="minorHAnsi" w:hAnsiTheme="minorHAnsi" w:cstheme="minorHAnsi"/>
          <w:b w:val="0"/>
          <w:bCs/>
          <w:color w:val="auto"/>
          <w:sz w:val="22"/>
        </w:rPr>
        <w:t xml:space="preserve">         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16</w:t>
      </w:r>
      <w:r w:rsidRPr="00567FA9">
        <w:rPr>
          <w:rFonts w:asciiTheme="minorHAnsi" w:hAnsiTheme="minorHAnsi" w:cstheme="minorHAnsi"/>
          <w:b w:val="0"/>
          <w:bCs/>
          <w:color w:val="auto"/>
          <w:spacing w:val="-3"/>
          <w:sz w:val="22"/>
        </w:rPr>
        <w:t>-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2</w:t>
      </w:r>
      <w:r w:rsidRPr="00567FA9">
        <w:rPr>
          <w:rFonts w:asciiTheme="minorHAnsi" w:hAnsiTheme="minorHAnsi" w:cstheme="minorHAnsi"/>
          <w:b w:val="0"/>
          <w:bCs/>
          <w:color w:val="auto"/>
          <w:sz w:val="22"/>
        </w:rPr>
        <w:t>4</w:t>
      </w:r>
      <w:r w:rsidRPr="00567FA9">
        <w:rPr>
          <w:rFonts w:asciiTheme="minorHAnsi" w:hAnsiTheme="minorHAnsi" w:cstheme="minorHAnsi"/>
          <w:b w:val="0"/>
          <w:bCs/>
          <w:color w:val="auto"/>
          <w:spacing w:val="-1"/>
          <w:sz w:val="22"/>
        </w:rPr>
        <w:t xml:space="preserve">     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25</w:t>
      </w:r>
      <w:r w:rsidRPr="00567FA9">
        <w:rPr>
          <w:rFonts w:asciiTheme="minorHAnsi" w:hAnsiTheme="minorHAnsi" w:cstheme="minorHAnsi"/>
          <w:b w:val="0"/>
          <w:bCs/>
          <w:color w:val="auto"/>
          <w:spacing w:val="-3"/>
          <w:sz w:val="22"/>
        </w:rPr>
        <w:t>-29</w:t>
      </w:r>
      <w:r w:rsidRPr="00567FA9">
        <w:rPr>
          <w:rFonts w:asciiTheme="minorHAnsi" w:hAnsiTheme="minorHAnsi" w:cstheme="minorHAnsi"/>
          <w:b w:val="0"/>
          <w:bCs/>
          <w:color w:val="auto"/>
          <w:spacing w:val="-1"/>
          <w:sz w:val="22"/>
        </w:rPr>
        <w:t xml:space="preserve">     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30-39</w:t>
      </w:r>
      <w:r w:rsidRPr="00567FA9">
        <w:rPr>
          <w:rFonts w:asciiTheme="minorHAnsi" w:hAnsiTheme="minorHAnsi" w:cstheme="minorHAnsi"/>
          <w:b w:val="0"/>
          <w:bCs/>
          <w:color w:val="auto"/>
          <w:spacing w:val="-1"/>
          <w:sz w:val="22"/>
        </w:rPr>
        <w:t xml:space="preserve">     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40-49</w:t>
      </w:r>
      <w:r w:rsidRPr="00567FA9">
        <w:rPr>
          <w:rFonts w:asciiTheme="minorHAnsi" w:hAnsiTheme="minorHAnsi" w:cstheme="minorHAnsi"/>
          <w:b w:val="0"/>
          <w:bCs/>
          <w:color w:val="auto"/>
          <w:spacing w:val="-1"/>
          <w:sz w:val="22"/>
        </w:rPr>
        <w:t xml:space="preserve">     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50-59</w:t>
      </w:r>
      <w:r w:rsidRPr="00567FA9">
        <w:rPr>
          <w:rFonts w:asciiTheme="minorHAnsi" w:hAnsiTheme="minorHAnsi" w:cstheme="minorHAnsi"/>
          <w:b w:val="0"/>
          <w:bCs/>
          <w:color w:val="auto"/>
          <w:spacing w:val="-1"/>
          <w:sz w:val="22"/>
        </w:rPr>
        <w:t xml:space="preserve">      </w:t>
      </w:r>
      <w:r w:rsidRPr="00567FA9"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  <w:t>60-69     70+</w:t>
      </w:r>
    </w:p>
    <w:p w14:paraId="3375ABE2" w14:textId="77777777" w:rsidR="009D66F5" w:rsidRPr="00567FA9" w:rsidRDefault="009D66F5" w:rsidP="009D66F5">
      <w:pPr>
        <w:pStyle w:val="StaffH1"/>
        <w:pBdr>
          <w:top w:val="single" w:sz="4" w:space="1" w:color="808080" w:themeColor="background1" w:themeShade="80"/>
        </w:pBdr>
        <w:spacing w:before="0" w:after="80" w:line="72" w:lineRule="auto"/>
        <w:rPr>
          <w:rFonts w:asciiTheme="minorHAnsi" w:hAnsiTheme="minorHAnsi" w:cstheme="minorHAnsi"/>
          <w:b w:val="0"/>
          <w:bCs/>
          <w:color w:val="auto"/>
          <w:spacing w:val="1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1562"/>
        <w:gridCol w:w="1826"/>
        <w:gridCol w:w="1384"/>
        <w:gridCol w:w="1246"/>
        <w:gridCol w:w="2028"/>
      </w:tblGrid>
      <w:tr w:rsidR="00E04855" w:rsidRPr="00E04855" w14:paraId="71346973" w14:textId="77777777" w:rsidTr="00475D15">
        <w:trPr>
          <w:trHeight w:val="430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4FC170" w14:textId="77777777" w:rsidR="00E04855" w:rsidRPr="00E04855" w:rsidRDefault="00E04855" w:rsidP="00E04855">
            <w:pPr>
              <w:widowControl w:val="0"/>
              <w:spacing w:before="94" w:after="0" w:line="240" w:lineRule="auto"/>
              <w:ind w:right="-20"/>
              <w:rPr>
                <w:rFonts w:ascii="Calibri" w:eastAsia="Calibri" w:hAnsi="Calibri" w:cs="Times New Roman"/>
                <w:b/>
                <w:noProof/>
                <w:sz w:val="11"/>
                <w:szCs w:val="11"/>
                <w:lang w:val="en-AU" w:eastAsia="en-AU"/>
              </w:rPr>
            </w:pPr>
            <w:r w:rsidRPr="00E04855">
              <w:rPr>
                <w:rFonts w:ascii="Calibri" w:eastAsia="Calibri" w:hAnsi="Calibri" w:cs="Calibri"/>
                <w:b/>
                <w:bCs/>
                <w:spacing w:val="1"/>
                <w:position w:val="1"/>
                <w:lang w:val="en-AU"/>
              </w:rPr>
              <w:t>G</w:t>
            </w:r>
            <w:r w:rsidRPr="00E04855">
              <w:rPr>
                <w:rFonts w:ascii="Calibri" w:eastAsia="Calibri" w:hAnsi="Calibri" w:cs="Calibri"/>
                <w:b/>
                <w:bCs/>
                <w:spacing w:val="-1"/>
                <w:position w:val="1"/>
                <w:lang w:val="en-AU"/>
              </w:rPr>
              <w:t>ende</w:t>
            </w:r>
            <w:r w:rsidRPr="00E04855">
              <w:rPr>
                <w:rFonts w:ascii="Calibri" w:eastAsia="Calibri" w:hAnsi="Calibri" w:cs="Calibri"/>
                <w:b/>
                <w:bCs/>
                <w:position w:val="1"/>
                <w:lang w:val="en-AU"/>
              </w:rPr>
              <w:t>r</w:t>
            </w:r>
            <w:r w:rsidR="00475D15">
              <w:rPr>
                <w:rFonts w:ascii="Calibri" w:eastAsia="Calibri" w:hAnsi="Calibri" w:cs="Calibri"/>
                <w:b/>
                <w:bCs/>
                <w:position w:val="1"/>
                <w:lang w:val="en-AU"/>
              </w:rPr>
              <w:t>: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BCB257" w14:textId="77777777" w:rsidR="00E04855" w:rsidRPr="00E04855" w:rsidRDefault="00E04855" w:rsidP="00E04855">
            <w:pPr>
              <w:widowControl w:val="0"/>
              <w:tabs>
                <w:tab w:val="left" w:pos="4720"/>
                <w:tab w:val="left" w:pos="5440"/>
              </w:tabs>
              <w:spacing w:after="0" w:line="266" w:lineRule="exact"/>
              <w:ind w:right="-20"/>
              <w:rPr>
                <w:rFonts w:ascii="Calibri" w:eastAsia="Calibri" w:hAnsi="Calibri" w:cs="Calibri"/>
                <w:bCs/>
                <w:spacing w:val="1"/>
                <w:position w:val="1"/>
                <w:lang w:val="en-AU"/>
              </w:rPr>
            </w:pPr>
            <w:r w:rsidRPr="00E04855">
              <w:rPr>
                <w:rFonts w:ascii="Wingdings" w:eastAsia="Wingdings" w:hAnsi="Wingdings" w:cs="Wingdings"/>
                <w:lang w:val="en-AU"/>
              </w:rPr>
              <w:t></w:t>
            </w:r>
            <w:r w:rsidRPr="00E04855">
              <w:rPr>
                <w:rFonts w:ascii="Calibri" w:eastAsia="Calibri" w:hAnsi="Calibri" w:cs="Calibri"/>
                <w:bCs/>
                <w:spacing w:val="1"/>
                <w:position w:val="1"/>
                <w:lang w:val="en-AU"/>
              </w:rPr>
              <w:t xml:space="preserve"> Male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C12867A" w14:textId="77777777" w:rsidR="00E04855" w:rsidRPr="00E04855" w:rsidRDefault="00E04855" w:rsidP="00E04855">
            <w:pPr>
              <w:widowControl w:val="0"/>
              <w:tabs>
                <w:tab w:val="left" w:pos="4720"/>
                <w:tab w:val="left" w:pos="5440"/>
              </w:tabs>
              <w:spacing w:after="0" w:line="266" w:lineRule="exact"/>
              <w:ind w:right="-20"/>
              <w:rPr>
                <w:rFonts w:ascii="Calibri" w:eastAsia="Calibri" w:hAnsi="Calibri" w:cs="Calibri"/>
                <w:bCs/>
                <w:spacing w:val="1"/>
                <w:position w:val="1"/>
                <w:lang w:val="en-AU"/>
              </w:rPr>
            </w:pPr>
            <w:r w:rsidRPr="00E04855">
              <w:rPr>
                <w:rFonts w:ascii="Wingdings" w:eastAsia="Wingdings" w:hAnsi="Wingdings" w:cs="Wingdings"/>
                <w:lang w:val="en-AU"/>
              </w:rPr>
              <w:t></w:t>
            </w:r>
            <w:r w:rsidRPr="00E04855">
              <w:rPr>
                <w:rFonts w:ascii="Wingdings" w:eastAsia="Wingdings" w:hAnsi="Wingdings" w:cs="Wingdings"/>
                <w:lang w:val="en-AU"/>
              </w:rPr>
              <w:t></w:t>
            </w:r>
            <w:r w:rsidRPr="00E04855">
              <w:rPr>
                <w:rFonts w:ascii="Calibri" w:eastAsia="Calibri" w:hAnsi="Calibri" w:cs="Calibri"/>
                <w:bCs/>
                <w:spacing w:val="-1"/>
                <w:lang w:val="en-AU"/>
              </w:rPr>
              <w:t>Fe</w:t>
            </w:r>
            <w:r w:rsidRPr="00E04855">
              <w:rPr>
                <w:rFonts w:ascii="Calibri" w:eastAsia="Calibri" w:hAnsi="Calibri" w:cs="Calibri"/>
                <w:bCs/>
                <w:lang w:val="en-AU"/>
              </w:rPr>
              <w:t>m</w:t>
            </w:r>
            <w:r w:rsidRPr="00E04855">
              <w:rPr>
                <w:rFonts w:ascii="Calibri" w:eastAsia="Calibri" w:hAnsi="Calibri" w:cs="Calibri"/>
                <w:bCs/>
                <w:spacing w:val="-1"/>
                <w:lang w:val="en-AU"/>
              </w:rPr>
              <w:t>a</w:t>
            </w:r>
            <w:r w:rsidRPr="00E04855">
              <w:rPr>
                <w:rFonts w:ascii="Calibri" w:eastAsia="Calibri" w:hAnsi="Calibri" w:cs="Calibri"/>
                <w:bCs/>
                <w:spacing w:val="1"/>
                <w:lang w:val="en-AU"/>
              </w:rPr>
              <w:t>l</w:t>
            </w:r>
            <w:r w:rsidRPr="00E04855">
              <w:rPr>
                <w:rFonts w:ascii="Calibri" w:eastAsia="Calibri" w:hAnsi="Calibri" w:cs="Calibri"/>
                <w:bCs/>
                <w:lang w:val="en-AU"/>
              </w:rPr>
              <w:t>e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BDCC1D" w14:textId="77777777" w:rsidR="00E04855" w:rsidRPr="00E04855" w:rsidRDefault="00E04855" w:rsidP="00E04855">
            <w:pPr>
              <w:widowControl w:val="0"/>
              <w:spacing w:before="94" w:after="0" w:line="240" w:lineRule="auto"/>
              <w:ind w:right="-20"/>
              <w:rPr>
                <w:rFonts w:ascii="Calibri" w:eastAsia="Calibri" w:hAnsi="Calibri" w:cs="Times New Roman"/>
                <w:noProof/>
                <w:sz w:val="11"/>
                <w:szCs w:val="11"/>
                <w:lang w:val="en-AU" w:eastAsia="en-AU"/>
              </w:rPr>
            </w:pPr>
            <w:r w:rsidRPr="00E04855">
              <w:rPr>
                <w:rFonts w:ascii="Wingdings" w:eastAsia="Wingdings" w:hAnsi="Wingdings" w:cs="Wingdings"/>
                <w:lang w:val="en-AU"/>
              </w:rPr>
              <w:t></w:t>
            </w:r>
            <w:r w:rsidRPr="00E04855">
              <w:rPr>
                <w:rFonts w:ascii="Wingdings" w:eastAsia="Wingdings" w:hAnsi="Wingdings" w:cs="Wingdings"/>
                <w:lang w:val="en-AU"/>
              </w:rPr>
              <w:t></w:t>
            </w:r>
            <w:r w:rsidRPr="00E04855">
              <w:rPr>
                <w:rFonts w:ascii="Calibri" w:eastAsia="Wingdings" w:hAnsi="Calibri" w:cs="Wingdings"/>
                <w:lang w:val="en-AU"/>
              </w:rPr>
              <w:t>Intersex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4D8E" w14:textId="77777777" w:rsidR="00E04855" w:rsidRPr="00E04855" w:rsidRDefault="00E04855" w:rsidP="00E04855">
            <w:pPr>
              <w:widowControl w:val="0"/>
              <w:spacing w:before="94" w:after="0" w:line="240" w:lineRule="auto"/>
              <w:ind w:right="-20"/>
              <w:rPr>
                <w:rFonts w:ascii="Calibri" w:eastAsia="Calibri" w:hAnsi="Calibri" w:cs="Times New Roman"/>
                <w:noProof/>
                <w:sz w:val="11"/>
                <w:szCs w:val="11"/>
                <w:lang w:val="en-AU" w:eastAsia="en-AU"/>
              </w:rPr>
            </w:pPr>
            <w:r w:rsidRPr="00E04855">
              <w:rPr>
                <w:rFonts w:ascii="Wingdings" w:eastAsia="Wingdings" w:hAnsi="Wingdings" w:cs="Wingdings"/>
                <w:lang w:val="en-AU"/>
              </w:rPr>
              <w:t></w:t>
            </w:r>
            <w:r w:rsidRPr="00E04855">
              <w:rPr>
                <w:rFonts w:ascii="Wingdings" w:eastAsia="Wingdings" w:hAnsi="Wingdings" w:cs="Wingdings"/>
                <w:lang w:val="en-AU"/>
              </w:rPr>
              <w:t></w:t>
            </w:r>
            <w:r w:rsidRPr="00E04855">
              <w:rPr>
                <w:rFonts w:ascii="Calibri" w:eastAsia="Calibri" w:hAnsi="Calibri" w:cs="Calibri"/>
                <w:bCs/>
                <w:spacing w:val="1"/>
                <w:position w:val="1"/>
                <w:lang w:val="en-AU"/>
              </w:rPr>
              <w:t>Other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7EBF8" w14:textId="77777777" w:rsidR="00E04855" w:rsidRPr="00E04855" w:rsidRDefault="00E04855" w:rsidP="00E04855">
            <w:pPr>
              <w:widowControl w:val="0"/>
              <w:spacing w:before="94" w:after="0" w:line="240" w:lineRule="auto"/>
              <w:ind w:right="-20"/>
              <w:rPr>
                <w:rFonts w:ascii="Calibri" w:eastAsia="Calibri" w:hAnsi="Calibri" w:cs="Times New Roman"/>
                <w:noProof/>
                <w:sz w:val="11"/>
                <w:szCs w:val="11"/>
                <w:lang w:val="en-AU" w:eastAsia="en-AU"/>
              </w:rPr>
            </w:pPr>
            <w:r w:rsidRPr="00E04855">
              <w:rPr>
                <w:rFonts w:ascii="Wingdings" w:eastAsia="Wingdings" w:hAnsi="Wingdings" w:cs="Wingdings"/>
                <w:lang w:val="en-AU"/>
              </w:rPr>
              <w:t></w:t>
            </w:r>
            <w:r w:rsidRPr="00E04855">
              <w:rPr>
                <w:rFonts w:ascii="Wingdings" w:eastAsia="Wingdings" w:hAnsi="Wingdings" w:cs="Wingdings"/>
                <w:lang w:val="en-AU"/>
              </w:rPr>
              <w:t></w:t>
            </w:r>
            <w:r w:rsidRPr="00E04855">
              <w:rPr>
                <w:rFonts w:ascii="Calibri" w:eastAsia="Calibri" w:hAnsi="Calibri" w:cs="Calibri"/>
                <w:bCs/>
                <w:spacing w:val="1"/>
                <w:position w:val="1"/>
                <w:lang w:val="en-AU"/>
              </w:rPr>
              <w:t>Prefer not to state</w:t>
            </w:r>
          </w:p>
        </w:tc>
      </w:tr>
    </w:tbl>
    <w:p w14:paraId="02BE5140" w14:textId="77777777" w:rsidR="00E04855" w:rsidRPr="00E04855" w:rsidRDefault="00E04855" w:rsidP="00E04855">
      <w:pPr>
        <w:pStyle w:val="StaffH1"/>
        <w:spacing w:line="240" w:lineRule="auto"/>
        <w:rPr>
          <w:rFonts w:asciiTheme="minorHAnsi" w:hAnsiTheme="minorHAnsi" w:cstheme="minorHAnsi"/>
          <w:color w:val="auto"/>
          <w:sz w:val="10"/>
          <w:szCs w:val="10"/>
        </w:rPr>
      </w:pPr>
    </w:p>
    <w:p w14:paraId="5A3FAA16" w14:textId="77777777" w:rsidR="009D66F5" w:rsidRPr="00567FA9" w:rsidRDefault="009D66F5" w:rsidP="009D66F5">
      <w:pPr>
        <w:pStyle w:val="StaffH1"/>
        <w:rPr>
          <w:rFonts w:asciiTheme="minorHAnsi" w:hAnsiTheme="minorHAnsi" w:cstheme="minorHAnsi"/>
          <w:b w:val="0"/>
          <w:i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Please describe any support you need to take part in this activity</w:t>
      </w:r>
      <w:r w:rsidR="007B1118" w:rsidRPr="00567FA9">
        <w:rPr>
          <w:rFonts w:asciiTheme="minorHAnsi" w:hAnsiTheme="minorHAnsi" w:cstheme="minorHAnsi"/>
          <w:color w:val="auto"/>
          <w:sz w:val="22"/>
        </w:rPr>
        <w:t xml:space="preserve"> </w:t>
      </w:r>
      <w:r w:rsidR="007B1118" w:rsidRPr="00567FA9">
        <w:rPr>
          <w:rFonts w:asciiTheme="minorHAnsi" w:hAnsiTheme="minorHAnsi" w:cstheme="minorHAnsi"/>
          <w:b w:val="0"/>
          <w:i/>
          <w:color w:val="auto"/>
          <w:sz w:val="22"/>
        </w:rPr>
        <w:t>(examples include support person, hearing loop, dietary requirements)</w:t>
      </w:r>
    </w:p>
    <w:p w14:paraId="576D03C8" w14:textId="77777777" w:rsidR="007B1118" w:rsidRDefault="007B1118" w:rsidP="009D66F5">
      <w:pPr>
        <w:pStyle w:val="StaffH1"/>
        <w:rPr>
          <w:rFonts w:asciiTheme="minorHAnsi" w:hAnsiTheme="minorHAnsi" w:cstheme="minorHAnsi"/>
          <w:b w:val="0"/>
          <w:i/>
          <w:color w:val="auto"/>
          <w:sz w:val="22"/>
        </w:rPr>
      </w:pPr>
    </w:p>
    <w:p w14:paraId="0C36EED2" w14:textId="77777777" w:rsidR="00A83487" w:rsidRDefault="00A83487" w:rsidP="009D66F5">
      <w:pPr>
        <w:pStyle w:val="StaffH1"/>
        <w:rPr>
          <w:rFonts w:asciiTheme="minorHAnsi" w:hAnsiTheme="minorHAnsi" w:cstheme="minorHAnsi"/>
          <w:b w:val="0"/>
          <w:i/>
          <w:color w:val="auto"/>
          <w:sz w:val="20"/>
          <w:szCs w:val="20"/>
        </w:rPr>
      </w:pPr>
    </w:p>
    <w:p w14:paraId="327495A1" w14:textId="77777777" w:rsidR="007B1118" w:rsidRPr="00567FA9" w:rsidRDefault="00553171" w:rsidP="009D66F5">
      <w:pPr>
        <w:pStyle w:val="StaffH1"/>
        <w:rPr>
          <w:rFonts w:asciiTheme="minorHAnsi" w:hAnsiTheme="minorHAnsi" w:cstheme="minorHAnsi"/>
          <w:i/>
          <w:sz w:val="22"/>
        </w:rPr>
      </w:pPr>
      <w:r w:rsidRPr="00567FA9">
        <w:rPr>
          <w:rFonts w:asciiTheme="minorHAnsi" w:hAnsiTheme="minorHAnsi" w:cstheme="minorHAnsi"/>
          <w:i/>
          <w:sz w:val="22"/>
        </w:rPr>
        <w:t>Your responses to the following questions only need to be a brief sentence or two</w:t>
      </w:r>
    </w:p>
    <w:p w14:paraId="20A3509E" w14:textId="6B83A71F" w:rsidR="00553171" w:rsidRPr="00F5569E" w:rsidRDefault="0075352C" w:rsidP="00553171">
      <w:pPr>
        <w:pStyle w:val="StaffH1"/>
        <w:numPr>
          <w:ilvl w:val="0"/>
          <w:numId w:val="10"/>
        </w:numPr>
        <w:rPr>
          <w:rFonts w:asciiTheme="minorHAnsi" w:hAnsiTheme="minorHAnsi" w:cstheme="minorHAnsi"/>
          <w:b w:val="0"/>
          <w:i/>
          <w:color w:val="auto"/>
          <w:sz w:val="22"/>
        </w:rPr>
      </w:pPr>
      <w:r w:rsidRPr="0075352C">
        <w:rPr>
          <w:rFonts w:asciiTheme="minorHAnsi" w:hAnsiTheme="minorHAnsi" w:cstheme="minorHAnsi"/>
          <w:color w:val="auto"/>
          <w:sz w:val="22"/>
        </w:rPr>
        <w:t xml:space="preserve">Please </w:t>
      </w:r>
      <w:r>
        <w:rPr>
          <w:rFonts w:asciiTheme="minorHAnsi" w:hAnsiTheme="minorHAnsi" w:cstheme="minorHAnsi"/>
          <w:color w:val="auto"/>
          <w:sz w:val="22"/>
        </w:rPr>
        <w:t>describe your experience</w:t>
      </w:r>
      <w:r w:rsidRPr="0075352C">
        <w:rPr>
          <w:rFonts w:asciiTheme="minorHAnsi" w:hAnsiTheme="minorHAnsi" w:cstheme="minorHAnsi"/>
          <w:color w:val="auto"/>
          <w:sz w:val="22"/>
        </w:rPr>
        <w:t xml:space="preserve"> as a health consumer representative including committees, focus groups, surveys, governance roles, etc.</w:t>
      </w:r>
      <w:r>
        <w:rPr>
          <w:rFonts w:asciiTheme="minorHAnsi" w:hAnsiTheme="minorHAnsi" w:cstheme="minorHAnsi"/>
          <w:color w:val="auto"/>
          <w:sz w:val="22"/>
        </w:rPr>
        <w:t xml:space="preserve"> </w:t>
      </w:r>
      <w:r w:rsidR="008012D5" w:rsidRPr="00F5569E"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  <w:t xml:space="preserve">Tip: </w:t>
      </w:r>
      <w:r w:rsidR="00553171" w:rsidRPr="00F5569E"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  <w:t xml:space="preserve">Past consumer representative positions that have similar requirements to the opportunity you’re expressing interest in. Give an indication of how long each position was for, and any relevant highlights. </w:t>
      </w:r>
    </w:p>
    <w:p w14:paraId="34587B5D" w14:textId="77777777" w:rsidR="00553171" w:rsidRDefault="00553171" w:rsidP="00553171">
      <w:pPr>
        <w:pStyle w:val="StaffH1"/>
        <w:rPr>
          <w:rFonts w:asciiTheme="minorHAnsi" w:hAnsiTheme="minorHAnsi" w:cstheme="minorHAnsi"/>
          <w:sz w:val="20"/>
          <w:szCs w:val="20"/>
        </w:rPr>
      </w:pPr>
    </w:p>
    <w:p w14:paraId="4A724C5D" w14:textId="77777777" w:rsidR="00AF4875" w:rsidRPr="00567FA9" w:rsidRDefault="00AF4875" w:rsidP="00553171">
      <w:pPr>
        <w:pStyle w:val="StaffH1"/>
        <w:rPr>
          <w:rFonts w:asciiTheme="minorHAnsi" w:hAnsiTheme="minorHAnsi" w:cstheme="minorHAnsi"/>
          <w:sz w:val="22"/>
        </w:rPr>
      </w:pPr>
    </w:p>
    <w:p w14:paraId="7AEEBC23" w14:textId="268D25F6" w:rsidR="00F5569E" w:rsidRPr="00F5569E" w:rsidRDefault="00AF4875" w:rsidP="00553171">
      <w:pPr>
        <w:pStyle w:val="TableParagraph"/>
        <w:numPr>
          <w:ilvl w:val="0"/>
          <w:numId w:val="10"/>
        </w:numPr>
        <w:rPr>
          <w:rFonts w:asciiTheme="minorHAnsi" w:hAnsiTheme="minorHAnsi" w:cstheme="minorHAnsi"/>
          <w:b/>
          <w:i/>
          <w:color w:val="808080" w:themeColor="background1" w:themeShade="80"/>
        </w:rPr>
      </w:pPr>
      <w:r w:rsidRPr="00AF4875">
        <w:rPr>
          <w:b/>
        </w:rPr>
        <w:t>Please describe any connections you have to your community (e.g. networks, groups)</w:t>
      </w:r>
      <w:r w:rsidRPr="00567FA9">
        <w:rPr>
          <w:rFonts w:asciiTheme="minorHAnsi" w:hAnsiTheme="minorHAnsi" w:cstheme="minorHAnsi"/>
          <w:b/>
          <w:i/>
          <w:color w:val="808080" w:themeColor="background1" w:themeShade="80"/>
        </w:rPr>
        <w:t xml:space="preserve"> </w:t>
      </w:r>
    </w:p>
    <w:p w14:paraId="2E3142EA" w14:textId="77777777" w:rsidR="00F5569E" w:rsidRPr="00F5569E" w:rsidRDefault="00F5569E" w:rsidP="00F5569E">
      <w:pPr>
        <w:pStyle w:val="TableParagraph"/>
        <w:ind w:left="720"/>
        <w:rPr>
          <w:rFonts w:asciiTheme="minorHAnsi" w:hAnsiTheme="minorHAnsi" w:cstheme="minorHAnsi"/>
          <w:b/>
          <w:i/>
          <w:color w:val="808080" w:themeColor="background1" w:themeShade="80"/>
        </w:rPr>
      </w:pPr>
    </w:p>
    <w:p w14:paraId="78594EC5" w14:textId="07512D36" w:rsidR="00F5569E" w:rsidRDefault="00F5569E" w:rsidP="00F5569E">
      <w:pPr>
        <w:pStyle w:val="TableParagraph"/>
        <w:ind w:left="720"/>
        <w:rPr>
          <w:rFonts w:asciiTheme="minorHAnsi" w:hAnsiTheme="minorHAnsi" w:cstheme="minorHAnsi"/>
          <w:b/>
          <w:i/>
          <w:color w:val="808080" w:themeColor="background1" w:themeShade="80"/>
        </w:rPr>
      </w:pPr>
    </w:p>
    <w:p w14:paraId="50402F5E" w14:textId="01AC87F6" w:rsidR="00F5569E" w:rsidRDefault="00F5569E" w:rsidP="00F5569E">
      <w:pPr>
        <w:pStyle w:val="TableParagraph"/>
        <w:ind w:left="720"/>
        <w:rPr>
          <w:rFonts w:asciiTheme="minorHAnsi" w:hAnsiTheme="minorHAnsi" w:cstheme="minorHAnsi"/>
          <w:b/>
          <w:i/>
          <w:color w:val="808080" w:themeColor="background1" w:themeShade="80"/>
        </w:rPr>
      </w:pPr>
    </w:p>
    <w:p w14:paraId="52E890C1" w14:textId="3F061249" w:rsidR="0067771A" w:rsidRDefault="0067771A" w:rsidP="00F5569E">
      <w:pPr>
        <w:pStyle w:val="TableParagraph"/>
        <w:ind w:left="720"/>
        <w:rPr>
          <w:rFonts w:asciiTheme="minorHAnsi" w:hAnsiTheme="minorHAnsi" w:cstheme="minorHAnsi"/>
          <w:b/>
          <w:i/>
          <w:color w:val="808080" w:themeColor="background1" w:themeShade="80"/>
        </w:rPr>
      </w:pPr>
    </w:p>
    <w:p w14:paraId="66F840A6" w14:textId="77777777" w:rsidR="0067771A" w:rsidRDefault="0067771A" w:rsidP="00F5569E">
      <w:pPr>
        <w:pStyle w:val="TableParagraph"/>
        <w:ind w:left="720"/>
        <w:rPr>
          <w:rFonts w:asciiTheme="minorHAnsi" w:hAnsiTheme="minorHAnsi" w:cstheme="minorHAnsi"/>
          <w:b/>
          <w:i/>
          <w:color w:val="808080" w:themeColor="background1" w:themeShade="80"/>
        </w:rPr>
      </w:pPr>
    </w:p>
    <w:p w14:paraId="6D23DC4C" w14:textId="77777777" w:rsidR="00F5569E" w:rsidRPr="00F5569E" w:rsidRDefault="00F5569E" w:rsidP="00F5569E">
      <w:pPr>
        <w:pStyle w:val="TableParagraph"/>
        <w:ind w:left="720"/>
        <w:rPr>
          <w:rFonts w:asciiTheme="minorHAnsi" w:hAnsiTheme="minorHAnsi" w:cstheme="minorHAnsi"/>
          <w:b/>
          <w:i/>
          <w:color w:val="808080" w:themeColor="background1" w:themeShade="80"/>
        </w:rPr>
      </w:pPr>
    </w:p>
    <w:p w14:paraId="2C6CAE80" w14:textId="6EEE8DFC" w:rsidR="00C532E7" w:rsidRPr="00F5569E" w:rsidRDefault="009B12AE" w:rsidP="00553171">
      <w:pPr>
        <w:pStyle w:val="TableParagraph"/>
        <w:numPr>
          <w:ilvl w:val="0"/>
          <w:numId w:val="10"/>
        </w:numPr>
        <w:rPr>
          <w:rFonts w:asciiTheme="minorHAnsi" w:hAnsiTheme="minorHAnsi" w:cstheme="minorHAnsi"/>
          <w:b/>
          <w:bCs/>
          <w:iCs/>
          <w:color w:val="808080" w:themeColor="background1" w:themeShade="80"/>
        </w:rPr>
      </w:pPr>
      <w:r w:rsidRPr="00F5569E">
        <w:rPr>
          <w:rFonts w:asciiTheme="minorHAnsi" w:hAnsiTheme="minorHAnsi" w:cstheme="minorHAnsi"/>
          <w:b/>
          <w:bCs/>
          <w:iCs/>
        </w:rPr>
        <w:t xml:space="preserve">What are some of the key outcomes you would love to see </w:t>
      </w:r>
      <w:r w:rsidR="00F5569E">
        <w:rPr>
          <w:rFonts w:asciiTheme="minorHAnsi" w:hAnsiTheme="minorHAnsi" w:cstheme="minorHAnsi"/>
          <w:b/>
          <w:bCs/>
          <w:iCs/>
        </w:rPr>
        <w:t xml:space="preserve">for </w:t>
      </w:r>
      <w:r w:rsidR="00561AAA" w:rsidRPr="00F5569E">
        <w:rPr>
          <w:rFonts w:asciiTheme="minorHAnsi" w:hAnsiTheme="minorHAnsi" w:cstheme="minorHAnsi"/>
          <w:b/>
          <w:bCs/>
          <w:iCs/>
        </w:rPr>
        <w:t>Aboriginal</w:t>
      </w:r>
      <w:r w:rsidRPr="00F5569E">
        <w:rPr>
          <w:rFonts w:asciiTheme="minorHAnsi" w:hAnsiTheme="minorHAnsi" w:cstheme="minorHAnsi"/>
          <w:b/>
          <w:bCs/>
          <w:iCs/>
        </w:rPr>
        <w:t xml:space="preserve"> and Torres Strait Islander People across Queensland? </w:t>
      </w:r>
    </w:p>
    <w:p w14:paraId="6BEFB5BD" w14:textId="1EBB5E65" w:rsidR="00FD0A44" w:rsidRDefault="00FD0A44" w:rsidP="00FD0A44">
      <w:pPr>
        <w:pStyle w:val="StaffH1"/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</w:pPr>
    </w:p>
    <w:p w14:paraId="152117F8" w14:textId="31A13F50" w:rsidR="00BD4F77" w:rsidRDefault="00BD4F77" w:rsidP="00FD0A44">
      <w:pPr>
        <w:pStyle w:val="StaffH1"/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</w:pPr>
    </w:p>
    <w:p w14:paraId="1206BF13" w14:textId="27DCFBAB" w:rsidR="00BD4F77" w:rsidRDefault="00BD4F77" w:rsidP="00FD0A44">
      <w:pPr>
        <w:pStyle w:val="StaffH1"/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</w:pPr>
    </w:p>
    <w:p w14:paraId="63AF98B3" w14:textId="6281F31A" w:rsidR="00BD4F77" w:rsidRDefault="00BD4F77" w:rsidP="00FD0A44">
      <w:pPr>
        <w:pStyle w:val="StaffH1"/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</w:pPr>
    </w:p>
    <w:p w14:paraId="2E5811C0" w14:textId="77777777" w:rsidR="00BD4F77" w:rsidRPr="00567FA9" w:rsidRDefault="00BD4F77" w:rsidP="00FD0A44">
      <w:pPr>
        <w:pStyle w:val="StaffH1"/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</w:pPr>
    </w:p>
    <w:p w14:paraId="661BF8F6" w14:textId="77777777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i/>
          <w:color w:val="808080" w:themeColor="background1" w:themeShade="80"/>
          <w:sz w:val="22"/>
        </w:rPr>
      </w:pPr>
    </w:p>
    <w:p w14:paraId="5A2AE562" w14:textId="6CE46916" w:rsidR="00FD0A44" w:rsidRPr="00B83F53" w:rsidRDefault="002D04F0" w:rsidP="00FD0A44">
      <w:pPr>
        <w:pStyle w:val="StaffH1"/>
        <w:rPr>
          <w:rFonts w:asciiTheme="minorHAnsi" w:hAnsiTheme="minorHAnsi" w:cstheme="minorHAnsi"/>
          <w:bCs/>
          <w:i/>
          <w:color w:val="auto"/>
          <w:sz w:val="22"/>
        </w:rPr>
      </w:pPr>
      <w:r w:rsidRPr="00B83F53">
        <w:rPr>
          <w:rFonts w:asciiTheme="minorHAnsi" w:hAnsiTheme="minorHAnsi" w:cstheme="minorHAnsi"/>
          <w:bCs/>
          <w:i/>
          <w:color w:val="auto"/>
          <w:sz w:val="22"/>
        </w:rPr>
        <w:t xml:space="preserve">Referee Section </w:t>
      </w:r>
    </w:p>
    <w:p w14:paraId="3AAECFA5" w14:textId="77777777" w:rsidR="00FD0A44" w:rsidRPr="00567FA9" w:rsidRDefault="00FD0A44" w:rsidP="00FD0A44">
      <w:pPr>
        <w:pStyle w:val="StaffH1"/>
        <w:numPr>
          <w:ilvl w:val="0"/>
          <w:numId w:val="6"/>
        </w:numPr>
        <w:rPr>
          <w:rFonts w:asciiTheme="minorHAnsi" w:hAnsiTheme="minorHAnsi" w:cstheme="minorHAnsi"/>
          <w:color w:val="auto"/>
          <w:sz w:val="22"/>
        </w:rPr>
      </w:pPr>
      <w:r w:rsidRPr="00567FA9">
        <w:rPr>
          <w:rFonts w:asciiTheme="minorHAnsi" w:hAnsiTheme="minorHAnsi" w:cstheme="minorHAnsi"/>
          <w:color w:val="auto"/>
          <w:sz w:val="22"/>
        </w:rPr>
        <w:t>Please provide contact details for a staff member from a health service or department you are currently partnering with. (we will advise if you are shortlisted before we contact your referee).</w:t>
      </w:r>
    </w:p>
    <w:p w14:paraId="5F60CE1F" w14:textId="77777777" w:rsidR="00B01FEF" w:rsidRDefault="00B01FEF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</w:p>
    <w:p w14:paraId="1FD06BA8" w14:textId="77777777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Full name: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ab/>
      </w:r>
    </w:p>
    <w:p w14:paraId="19BED131" w14:textId="77777777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lastRenderedPageBreak/>
        <w:t xml:space="preserve">Staff Role: </w:t>
      </w:r>
    </w:p>
    <w:p w14:paraId="486C1161" w14:textId="4D997919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Partnering Activity (</w:t>
      </w:r>
      <w:proofErr w:type="gramStart"/>
      <w:r w:rsidR="007B30C2" w:rsidRPr="00567FA9">
        <w:rPr>
          <w:rFonts w:asciiTheme="minorHAnsi" w:hAnsiTheme="minorHAnsi" w:cstheme="minorHAnsi"/>
          <w:b w:val="0"/>
          <w:color w:val="auto"/>
          <w:sz w:val="22"/>
        </w:rPr>
        <w:t>e.g.</w:t>
      </w:r>
      <w:proofErr w:type="gramEnd"/>
      <w:r w:rsidRPr="00567FA9">
        <w:rPr>
          <w:rFonts w:asciiTheme="minorHAnsi" w:hAnsiTheme="minorHAnsi" w:cstheme="minorHAnsi"/>
          <w:b w:val="0"/>
          <w:color w:val="auto"/>
          <w:sz w:val="22"/>
        </w:rPr>
        <w:t xml:space="preserve"> Committee Chair):</w:t>
      </w:r>
    </w:p>
    <w:p w14:paraId="74E38223" w14:textId="77777777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Organisation:</w:t>
      </w:r>
    </w:p>
    <w:p w14:paraId="570478FE" w14:textId="77777777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Phone number:</w:t>
      </w:r>
      <w:r w:rsidRPr="00567FA9">
        <w:rPr>
          <w:rFonts w:asciiTheme="minorHAnsi" w:hAnsiTheme="minorHAnsi" w:cstheme="minorHAnsi"/>
          <w:b w:val="0"/>
          <w:color w:val="auto"/>
          <w:sz w:val="22"/>
        </w:rPr>
        <w:tab/>
      </w:r>
    </w:p>
    <w:p w14:paraId="61A280E9" w14:textId="77777777" w:rsidR="00FD0A44" w:rsidRPr="00567FA9" w:rsidRDefault="00FD0A44" w:rsidP="00FD0A44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Email:</w:t>
      </w:r>
    </w:p>
    <w:p w14:paraId="32386647" w14:textId="77777777" w:rsidR="008012D5" w:rsidRPr="000504A0" w:rsidRDefault="00FD0A44" w:rsidP="00553171">
      <w:pPr>
        <w:pStyle w:val="StaffH1"/>
        <w:rPr>
          <w:rFonts w:asciiTheme="minorHAnsi" w:hAnsiTheme="minorHAnsi" w:cstheme="minorHAnsi"/>
          <w:b w:val="0"/>
          <w:color w:val="auto"/>
          <w:sz w:val="22"/>
        </w:rPr>
      </w:pPr>
      <w:r w:rsidRPr="00567FA9">
        <w:rPr>
          <w:rFonts w:asciiTheme="minorHAnsi" w:hAnsiTheme="minorHAnsi" w:cstheme="minorHAnsi"/>
          <w:b w:val="0"/>
          <w:color w:val="auto"/>
          <w:sz w:val="22"/>
        </w:rPr>
        <w:t>Applicant Role:</w:t>
      </w:r>
    </w:p>
    <w:sectPr w:rsidR="008012D5" w:rsidRPr="000504A0" w:rsidSect="007B30C2">
      <w:type w:val="continuous"/>
      <w:pgSz w:w="12240" w:h="15840"/>
      <w:pgMar w:top="1440" w:right="1440" w:bottom="1440" w:left="1440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CB23C" w14:textId="77777777" w:rsidR="00D34C31" w:rsidRDefault="00D34C31" w:rsidP="007B1118">
      <w:pPr>
        <w:spacing w:after="0" w:line="240" w:lineRule="auto"/>
      </w:pPr>
      <w:r>
        <w:separator/>
      </w:r>
    </w:p>
  </w:endnote>
  <w:endnote w:type="continuationSeparator" w:id="0">
    <w:p w14:paraId="3D09A3B4" w14:textId="77777777" w:rsidR="00D34C31" w:rsidRDefault="00D34C31" w:rsidP="007B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63033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F87E54" w14:textId="5CA4E250" w:rsidR="007B1118" w:rsidRDefault="007B1118" w:rsidP="00D60CE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74E0">
          <w:rPr>
            <w:noProof/>
          </w:rPr>
          <w:t>5</w:t>
        </w:r>
        <w:r>
          <w:rPr>
            <w:noProof/>
          </w:rPr>
          <w:fldChar w:fldCharType="end"/>
        </w:r>
        <w:r w:rsidR="00CC12B0">
          <w:rPr>
            <w:noProof/>
          </w:rPr>
          <w:tab/>
        </w:r>
        <w:r w:rsidR="00D60CED">
          <w:rPr>
            <w:noProof/>
          </w:rPr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2191" w:type="dxa"/>
      <w:tblInd w:w="-14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1"/>
      <w:gridCol w:w="4820"/>
      <w:gridCol w:w="1275"/>
      <w:gridCol w:w="4115"/>
    </w:tblGrid>
    <w:tr w:rsidR="005231CD" w:rsidRPr="007B1118" w14:paraId="03F8B5C1" w14:textId="77777777" w:rsidTr="001B03E1">
      <w:trPr>
        <w:trHeight w:val="136"/>
      </w:trPr>
      <w:tc>
        <w:tcPr>
          <w:tcW w:w="1981" w:type="dxa"/>
          <w:tcBorders>
            <w:top w:val="nil"/>
            <w:bottom w:val="nil"/>
          </w:tcBorders>
          <w:shd w:val="clear" w:color="auto" w:fill="009297"/>
        </w:tcPr>
        <w:p w14:paraId="2B8FCCD4" w14:textId="77777777" w:rsidR="005231CD" w:rsidRPr="007B1118" w:rsidRDefault="005231CD" w:rsidP="005231CD">
          <w:pPr>
            <w:tabs>
              <w:tab w:val="center" w:pos="4513"/>
              <w:tab w:val="right" w:pos="9026"/>
            </w:tabs>
            <w:rPr>
              <w:rFonts w:ascii="Calibri" w:eastAsia="Calibri" w:hAnsi="Calibri" w:cs="Times New Roman"/>
            </w:rPr>
          </w:pPr>
        </w:p>
      </w:tc>
      <w:tc>
        <w:tcPr>
          <w:tcW w:w="4820" w:type="dxa"/>
          <w:tcBorders>
            <w:top w:val="nil"/>
            <w:bottom w:val="nil"/>
          </w:tcBorders>
          <w:shd w:val="clear" w:color="auto" w:fill="A9CE46"/>
        </w:tcPr>
        <w:p w14:paraId="46B1A1AE" w14:textId="77777777" w:rsidR="005231CD" w:rsidRPr="007B1118" w:rsidRDefault="005231CD" w:rsidP="005231CD">
          <w:pPr>
            <w:tabs>
              <w:tab w:val="center" w:pos="4513"/>
              <w:tab w:val="right" w:pos="9026"/>
            </w:tabs>
            <w:rPr>
              <w:rFonts w:ascii="Calibri" w:eastAsia="Calibri" w:hAnsi="Calibri" w:cs="Times New Roman"/>
            </w:rPr>
          </w:pPr>
        </w:p>
      </w:tc>
      <w:tc>
        <w:tcPr>
          <w:tcW w:w="1275" w:type="dxa"/>
          <w:tcBorders>
            <w:top w:val="nil"/>
            <w:bottom w:val="nil"/>
          </w:tcBorders>
          <w:shd w:val="clear" w:color="auto" w:fill="9B0552"/>
        </w:tcPr>
        <w:p w14:paraId="279460B0" w14:textId="77777777" w:rsidR="005231CD" w:rsidRPr="007B1118" w:rsidRDefault="005231CD" w:rsidP="005231CD">
          <w:pPr>
            <w:tabs>
              <w:tab w:val="center" w:pos="4513"/>
              <w:tab w:val="right" w:pos="9026"/>
            </w:tabs>
            <w:rPr>
              <w:rFonts w:ascii="Calibri" w:eastAsia="Calibri" w:hAnsi="Calibri" w:cs="Times New Roman"/>
            </w:rPr>
          </w:pPr>
        </w:p>
      </w:tc>
      <w:tc>
        <w:tcPr>
          <w:tcW w:w="4115" w:type="dxa"/>
          <w:tcBorders>
            <w:top w:val="nil"/>
            <w:bottom w:val="nil"/>
            <w:right w:val="nil"/>
          </w:tcBorders>
          <w:shd w:val="clear" w:color="auto" w:fill="F69731"/>
        </w:tcPr>
        <w:p w14:paraId="024DF690" w14:textId="77777777" w:rsidR="005231CD" w:rsidRPr="007B1118" w:rsidRDefault="005231CD" w:rsidP="005231CD">
          <w:pPr>
            <w:tabs>
              <w:tab w:val="center" w:pos="4513"/>
              <w:tab w:val="right" w:pos="9026"/>
            </w:tabs>
            <w:rPr>
              <w:rFonts w:ascii="Calibri" w:eastAsia="Calibri" w:hAnsi="Calibri" w:cs="Times New Roman"/>
            </w:rPr>
          </w:pPr>
        </w:p>
      </w:tc>
    </w:tr>
  </w:tbl>
  <w:p w14:paraId="292EE376" w14:textId="6E6730CA" w:rsidR="005231CD" w:rsidRDefault="005231CD">
    <w:pPr>
      <w:pStyle w:val="Footer"/>
    </w:pPr>
    <w:r>
      <w:tab/>
    </w:r>
    <w:r>
      <w:tab/>
    </w:r>
    <w:r w:rsidRPr="00D60CED">
      <w:rPr>
        <w:noProof/>
        <w:sz w:val="16"/>
        <w:szCs w:val="16"/>
      </w:rPr>
      <w:t>“Artwork produced for Queensland Health by Gilim</w:t>
    </w:r>
    <w:r>
      <w:rPr>
        <w:noProof/>
        <w:sz w:val="16"/>
        <w:szCs w:val="16"/>
      </w:rPr>
      <w:t>baa”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30CF37" w14:textId="77777777" w:rsidR="00D34C31" w:rsidRDefault="00D34C31" w:rsidP="007B1118">
      <w:pPr>
        <w:spacing w:after="0" w:line="240" w:lineRule="auto"/>
      </w:pPr>
      <w:r>
        <w:separator/>
      </w:r>
    </w:p>
  </w:footnote>
  <w:footnote w:type="continuationSeparator" w:id="0">
    <w:p w14:paraId="29E17471" w14:textId="77777777" w:rsidR="00D34C31" w:rsidRDefault="00D34C31" w:rsidP="007B1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2191" w:type="dxa"/>
      <w:tblInd w:w="-14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91"/>
    </w:tblGrid>
    <w:tr w:rsidR="007B1118" w:rsidRPr="007B1118" w14:paraId="5A0C95EC" w14:textId="77777777" w:rsidTr="00BF064B">
      <w:trPr>
        <w:trHeight w:val="20"/>
      </w:trPr>
      <w:tc>
        <w:tcPr>
          <w:tcW w:w="12191" w:type="dxa"/>
          <w:tcBorders>
            <w:top w:val="single" w:sz="4" w:space="0" w:color="FFFFFF"/>
            <w:bottom w:val="nil"/>
            <w:right w:val="nil"/>
          </w:tcBorders>
          <w:shd w:val="clear" w:color="auto" w:fill="auto"/>
        </w:tcPr>
        <w:p w14:paraId="0047B58D" w14:textId="77777777" w:rsidR="007B1118" w:rsidRPr="007B1118" w:rsidRDefault="007B1118" w:rsidP="007B1118">
          <w:pPr>
            <w:tabs>
              <w:tab w:val="center" w:pos="4513"/>
              <w:tab w:val="right" w:pos="9026"/>
            </w:tabs>
            <w:rPr>
              <w:rFonts w:ascii="Calibri" w:eastAsia="Calibri" w:hAnsi="Calibri" w:cs="Times New Roman"/>
            </w:rPr>
          </w:pPr>
        </w:p>
      </w:tc>
    </w:tr>
  </w:tbl>
  <w:p w14:paraId="666BCBBD" w14:textId="6A549D99" w:rsidR="007B1118" w:rsidRPr="007B1118" w:rsidRDefault="007B1118" w:rsidP="007B11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2191" w:type="dxa"/>
      <w:tblInd w:w="-14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91"/>
    </w:tblGrid>
    <w:tr w:rsidR="005231CD" w:rsidRPr="007B1118" w14:paraId="0DEC9252" w14:textId="77777777" w:rsidTr="001B03E1">
      <w:trPr>
        <w:trHeight w:val="1269"/>
      </w:trPr>
      <w:tc>
        <w:tcPr>
          <w:tcW w:w="12191" w:type="dxa"/>
          <w:tcBorders>
            <w:top w:val="nil"/>
            <w:bottom w:val="single" w:sz="4" w:space="0" w:color="FFFFFF"/>
            <w:right w:val="nil"/>
          </w:tcBorders>
          <w:shd w:val="clear" w:color="auto" w:fill="auto"/>
          <w:vAlign w:val="center"/>
        </w:tcPr>
        <w:p w14:paraId="3D9EBE05" w14:textId="77777777" w:rsidR="005231CD" w:rsidRPr="007B1118" w:rsidRDefault="005231CD" w:rsidP="005231CD">
          <w:pPr>
            <w:tabs>
              <w:tab w:val="center" w:pos="4513"/>
              <w:tab w:val="right" w:pos="9026"/>
            </w:tabs>
            <w:rPr>
              <w:rFonts w:ascii="Calibri" w:eastAsia="Calibri" w:hAnsi="Calibri" w:cs="Times New Roman"/>
            </w:rPr>
          </w:pPr>
          <w:r w:rsidRPr="007B1118">
            <w:rPr>
              <w:rFonts w:ascii="Calibri" w:eastAsia="Calibri" w:hAnsi="Calibri" w:cs="Times New Roman"/>
              <w:noProof/>
              <w:lang w:eastAsia="en-AU"/>
            </w:rPr>
            <w:drawing>
              <wp:anchor distT="0" distB="0" distL="114300" distR="114300" simplePos="0" relativeHeight="251659264" behindDoc="1" locked="0" layoutInCell="1" allowOverlap="1" wp14:anchorId="47B618B9" wp14:editId="2FDF4F3E">
                <wp:simplePos x="0" y="0"/>
                <wp:positionH relativeFrom="column">
                  <wp:posOffset>5804535</wp:posOffset>
                </wp:positionH>
                <wp:positionV relativeFrom="paragraph">
                  <wp:posOffset>307340</wp:posOffset>
                </wp:positionV>
                <wp:extent cx="1690370" cy="422275"/>
                <wp:effectExtent l="0" t="0" r="5080" b="0"/>
                <wp:wrapTight wrapText="bothSides">
                  <wp:wrapPolygon edited="0">
                    <wp:start x="0" y="0"/>
                    <wp:lineTo x="0" y="20463"/>
                    <wp:lineTo x="21421" y="20463"/>
                    <wp:lineTo x="21421" y="0"/>
                    <wp:lineTo x="0" y="0"/>
                  </wp:wrapPolygon>
                </wp:wrapTight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370" cy="42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24EFD5CA" wp14:editId="1FE97F2D">
                <wp:extent cx="5685183" cy="1082040"/>
                <wp:effectExtent l="0" t="0" r="0" b="3810"/>
                <wp:docPr id="39" name="Picture 39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Chart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98968" cy="1084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3166A4D" w14:textId="77777777" w:rsidR="005231CD" w:rsidRDefault="005231CD" w:rsidP="00523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F743E"/>
    <w:multiLevelType w:val="hybridMultilevel"/>
    <w:tmpl w:val="6AACE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D96AC6"/>
    <w:multiLevelType w:val="hybridMultilevel"/>
    <w:tmpl w:val="05FAAA4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C95047"/>
    <w:multiLevelType w:val="hybridMultilevel"/>
    <w:tmpl w:val="DD96449A"/>
    <w:lvl w:ilvl="0" w:tplc="4B824D86">
      <w:start w:val="1"/>
      <w:numFmt w:val="bullet"/>
      <w:lvlText w:val=""/>
      <w:lvlJc w:val="left"/>
      <w:pPr>
        <w:ind w:left="823" w:hanging="34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F100C1A">
      <w:start w:val="1"/>
      <w:numFmt w:val="bullet"/>
      <w:lvlText w:val="•"/>
      <w:lvlJc w:val="left"/>
      <w:pPr>
        <w:ind w:left="1658" w:hanging="344"/>
      </w:pPr>
      <w:rPr>
        <w:rFonts w:hint="default"/>
      </w:rPr>
    </w:lvl>
    <w:lvl w:ilvl="2" w:tplc="8C90010A">
      <w:start w:val="1"/>
      <w:numFmt w:val="bullet"/>
      <w:lvlText w:val="•"/>
      <w:lvlJc w:val="left"/>
      <w:pPr>
        <w:ind w:left="2496" w:hanging="344"/>
      </w:pPr>
      <w:rPr>
        <w:rFonts w:hint="default"/>
      </w:rPr>
    </w:lvl>
    <w:lvl w:ilvl="3" w:tplc="445A92FA">
      <w:start w:val="1"/>
      <w:numFmt w:val="bullet"/>
      <w:lvlText w:val="•"/>
      <w:lvlJc w:val="left"/>
      <w:pPr>
        <w:ind w:left="3335" w:hanging="344"/>
      </w:pPr>
      <w:rPr>
        <w:rFonts w:hint="default"/>
      </w:rPr>
    </w:lvl>
    <w:lvl w:ilvl="4" w:tplc="2F9268AE">
      <w:start w:val="1"/>
      <w:numFmt w:val="bullet"/>
      <w:lvlText w:val="•"/>
      <w:lvlJc w:val="left"/>
      <w:pPr>
        <w:ind w:left="4173" w:hanging="344"/>
      </w:pPr>
      <w:rPr>
        <w:rFonts w:hint="default"/>
      </w:rPr>
    </w:lvl>
    <w:lvl w:ilvl="5" w:tplc="35987DEC">
      <w:start w:val="1"/>
      <w:numFmt w:val="bullet"/>
      <w:lvlText w:val="•"/>
      <w:lvlJc w:val="left"/>
      <w:pPr>
        <w:ind w:left="5012" w:hanging="344"/>
      </w:pPr>
      <w:rPr>
        <w:rFonts w:hint="default"/>
      </w:rPr>
    </w:lvl>
    <w:lvl w:ilvl="6" w:tplc="68FC1FC8">
      <w:start w:val="1"/>
      <w:numFmt w:val="bullet"/>
      <w:lvlText w:val="•"/>
      <w:lvlJc w:val="left"/>
      <w:pPr>
        <w:ind w:left="5850" w:hanging="344"/>
      </w:pPr>
      <w:rPr>
        <w:rFonts w:hint="default"/>
      </w:rPr>
    </w:lvl>
    <w:lvl w:ilvl="7" w:tplc="C1B26CDA">
      <w:start w:val="1"/>
      <w:numFmt w:val="bullet"/>
      <w:lvlText w:val="•"/>
      <w:lvlJc w:val="left"/>
      <w:pPr>
        <w:ind w:left="6688" w:hanging="344"/>
      </w:pPr>
      <w:rPr>
        <w:rFonts w:hint="default"/>
      </w:rPr>
    </w:lvl>
    <w:lvl w:ilvl="8" w:tplc="6BEA57B8">
      <w:start w:val="1"/>
      <w:numFmt w:val="bullet"/>
      <w:lvlText w:val="•"/>
      <w:lvlJc w:val="left"/>
      <w:pPr>
        <w:ind w:left="7527" w:hanging="344"/>
      </w:pPr>
      <w:rPr>
        <w:rFonts w:hint="default"/>
      </w:rPr>
    </w:lvl>
  </w:abstractNum>
  <w:abstractNum w:abstractNumId="3" w15:restartNumberingAfterBreak="0">
    <w:nsid w:val="54B274E8"/>
    <w:multiLevelType w:val="hybridMultilevel"/>
    <w:tmpl w:val="D42400EA"/>
    <w:lvl w:ilvl="0" w:tplc="343A0C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0552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F735E6"/>
    <w:multiLevelType w:val="hybridMultilevel"/>
    <w:tmpl w:val="E2685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F666C"/>
    <w:multiLevelType w:val="hybridMultilevel"/>
    <w:tmpl w:val="695C8676"/>
    <w:lvl w:ilvl="0" w:tplc="D86ADB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27BA1"/>
    <w:multiLevelType w:val="hybridMultilevel"/>
    <w:tmpl w:val="488ED7B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141E8"/>
    <w:multiLevelType w:val="hybridMultilevel"/>
    <w:tmpl w:val="386CEB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CC56106"/>
    <w:multiLevelType w:val="hybridMultilevel"/>
    <w:tmpl w:val="DFB83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000A71"/>
    <w:multiLevelType w:val="hybridMultilevel"/>
    <w:tmpl w:val="6996080C"/>
    <w:lvl w:ilvl="0" w:tplc="6C10F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0552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230"/>
    <w:rsid w:val="00016704"/>
    <w:rsid w:val="0002476A"/>
    <w:rsid w:val="000263E0"/>
    <w:rsid w:val="0005026D"/>
    <w:rsid w:val="000504A0"/>
    <w:rsid w:val="0005374F"/>
    <w:rsid w:val="0006770C"/>
    <w:rsid w:val="00067FDB"/>
    <w:rsid w:val="000A0F62"/>
    <w:rsid w:val="000A1C45"/>
    <w:rsid w:val="000A6D5A"/>
    <w:rsid w:val="000B2E6A"/>
    <w:rsid w:val="000C3604"/>
    <w:rsid w:val="000C619C"/>
    <w:rsid w:val="000F2E5D"/>
    <w:rsid w:val="00104360"/>
    <w:rsid w:val="0011708E"/>
    <w:rsid w:val="001364DF"/>
    <w:rsid w:val="00167642"/>
    <w:rsid w:val="00183F36"/>
    <w:rsid w:val="001A3288"/>
    <w:rsid w:val="001A491C"/>
    <w:rsid w:val="001C25E1"/>
    <w:rsid w:val="00215430"/>
    <w:rsid w:val="00246CD7"/>
    <w:rsid w:val="002874E0"/>
    <w:rsid w:val="00292321"/>
    <w:rsid w:val="002B4B32"/>
    <w:rsid w:val="002C2403"/>
    <w:rsid w:val="002D04F0"/>
    <w:rsid w:val="00341D41"/>
    <w:rsid w:val="003830D5"/>
    <w:rsid w:val="0038366A"/>
    <w:rsid w:val="003F4436"/>
    <w:rsid w:val="00441807"/>
    <w:rsid w:val="00470534"/>
    <w:rsid w:val="00475D15"/>
    <w:rsid w:val="00475DD5"/>
    <w:rsid w:val="004768A4"/>
    <w:rsid w:val="00480524"/>
    <w:rsid w:val="00480614"/>
    <w:rsid w:val="00486D4A"/>
    <w:rsid w:val="00493227"/>
    <w:rsid w:val="004C0DB4"/>
    <w:rsid w:val="004D1069"/>
    <w:rsid w:val="004F1853"/>
    <w:rsid w:val="004F2068"/>
    <w:rsid w:val="005231CD"/>
    <w:rsid w:val="00525CBB"/>
    <w:rsid w:val="00537C4D"/>
    <w:rsid w:val="005426FB"/>
    <w:rsid w:val="00553171"/>
    <w:rsid w:val="00554D2B"/>
    <w:rsid w:val="00561AAA"/>
    <w:rsid w:val="00567FA9"/>
    <w:rsid w:val="005746F5"/>
    <w:rsid w:val="00582D9D"/>
    <w:rsid w:val="005A08BE"/>
    <w:rsid w:val="005B42FD"/>
    <w:rsid w:val="005C728F"/>
    <w:rsid w:val="005C73B7"/>
    <w:rsid w:val="005D0EA6"/>
    <w:rsid w:val="005D726A"/>
    <w:rsid w:val="006139C9"/>
    <w:rsid w:val="00617531"/>
    <w:rsid w:val="006335C1"/>
    <w:rsid w:val="006572D7"/>
    <w:rsid w:val="0067771A"/>
    <w:rsid w:val="006A336D"/>
    <w:rsid w:val="006F273F"/>
    <w:rsid w:val="006F2E47"/>
    <w:rsid w:val="00703D0E"/>
    <w:rsid w:val="00706DCC"/>
    <w:rsid w:val="00706FF3"/>
    <w:rsid w:val="00715183"/>
    <w:rsid w:val="0075352C"/>
    <w:rsid w:val="007A29B0"/>
    <w:rsid w:val="007A67B5"/>
    <w:rsid w:val="007B1118"/>
    <w:rsid w:val="007B30C2"/>
    <w:rsid w:val="007B7AC0"/>
    <w:rsid w:val="007C3825"/>
    <w:rsid w:val="007E2D3C"/>
    <w:rsid w:val="008012D5"/>
    <w:rsid w:val="00834FBB"/>
    <w:rsid w:val="008A7949"/>
    <w:rsid w:val="008C3230"/>
    <w:rsid w:val="00901015"/>
    <w:rsid w:val="00947678"/>
    <w:rsid w:val="00953EBE"/>
    <w:rsid w:val="009624A1"/>
    <w:rsid w:val="009646A4"/>
    <w:rsid w:val="0098029D"/>
    <w:rsid w:val="00986B74"/>
    <w:rsid w:val="009925C0"/>
    <w:rsid w:val="00996C71"/>
    <w:rsid w:val="009B12AE"/>
    <w:rsid w:val="009B60EF"/>
    <w:rsid w:val="009C4BDB"/>
    <w:rsid w:val="009D66F5"/>
    <w:rsid w:val="009E36CD"/>
    <w:rsid w:val="00A26BEC"/>
    <w:rsid w:val="00A67FE7"/>
    <w:rsid w:val="00A72C70"/>
    <w:rsid w:val="00A81131"/>
    <w:rsid w:val="00A83487"/>
    <w:rsid w:val="00A847E8"/>
    <w:rsid w:val="00AD4251"/>
    <w:rsid w:val="00AD5F28"/>
    <w:rsid w:val="00AD7DF8"/>
    <w:rsid w:val="00AE1802"/>
    <w:rsid w:val="00AF4875"/>
    <w:rsid w:val="00B01FEF"/>
    <w:rsid w:val="00B04282"/>
    <w:rsid w:val="00B11825"/>
    <w:rsid w:val="00B32FD0"/>
    <w:rsid w:val="00B639C4"/>
    <w:rsid w:val="00B75112"/>
    <w:rsid w:val="00B77673"/>
    <w:rsid w:val="00B83F53"/>
    <w:rsid w:val="00B85A22"/>
    <w:rsid w:val="00BC4847"/>
    <w:rsid w:val="00BD4F77"/>
    <w:rsid w:val="00BE64FB"/>
    <w:rsid w:val="00BF064B"/>
    <w:rsid w:val="00C0662C"/>
    <w:rsid w:val="00C35345"/>
    <w:rsid w:val="00C52603"/>
    <w:rsid w:val="00C532E7"/>
    <w:rsid w:val="00C8317F"/>
    <w:rsid w:val="00C95682"/>
    <w:rsid w:val="00CC12B0"/>
    <w:rsid w:val="00CF307C"/>
    <w:rsid w:val="00D34C31"/>
    <w:rsid w:val="00D60CED"/>
    <w:rsid w:val="00D7586C"/>
    <w:rsid w:val="00DB3A31"/>
    <w:rsid w:val="00DE638D"/>
    <w:rsid w:val="00E04855"/>
    <w:rsid w:val="00E33E1D"/>
    <w:rsid w:val="00E425B8"/>
    <w:rsid w:val="00E627C5"/>
    <w:rsid w:val="00E62B7E"/>
    <w:rsid w:val="00E63427"/>
    <w:rsid w:val="00E71A49"/>
    <w:rsid w:val="00E82D04"/>
    <w:rsid w:val="00E849F9"/>
    <w:rsid w:val="00EA1C63"/>
    <w:rsid w:val="00F33C39"/>
    <w:rsid w:val="00F5569E"/>
    <w:rsid w:val="00F56AC5"/>
    <w:rsid w:val="00F649A3"/>
    <w:rsid w:val="00F72F4D"/>
    <w:rsid w:val="00F933E6"/>
    <w:rsid w:val="00FB6DC5"/>
    <w:rsid w:val="00FD0A44"/>
    <w:rsid w:val="00FD57CA"/>
    <w:rsid w:val="00FF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E506D"/>
  <w15:chartTrackingRefBased/>
  <w15:docId w15:val="{D5FA56EA-3C29-405A-9845-2EC134E6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ffH1">
    <w:name w:val="Staff H1"/>
    <w:basedOn w:val="Normal"/>
    <w:link w:val="StaffH1Char"/>
    <w:qFormat/>
    <w:rsid w:val="005C728F"/>
    <w:pPr>
      <w:spacing w:before="120"/>
    </w:pPr>
    <w:rPr>
      <w:rFonts w:ascii="Open Sans" w:hAnsi="Open Sans" w:cs="Open Sans"/>
      <w:b/>
      <w:color w:val="9B0552"/>
      <w:sz w:val="44"/>
      <w:lang w:val="en-AU"/>
    </w:rPr>
  </w:style>
  <w:style w:type="character" w:customStyle="1" w:styleId="StaffH1Char">
    <w:name w:val="Staff H1 Char"/>
    <w:basedOn w:val="DefaultParagraphFont"/>
    <w:link w:val="StaffH1"/>
    <w:rsid w:val="005C728F"/>
    <w:rPr>
      <w:rFonts w:ascii="Open Sans" w:hAnsi="Open Sans" w:cs="Open Sans"/>
      <w:b/>
      <w:color w:val="9B0552"/>
      <w:sz w:val="44"/>
      <w:lang w:val="en-AU"/>
    </w:rPr>
  </w:style>
  <w:style w:type="paragraph" w:styleId="BodyText">
    <w:name w:val="Body Text"/>
    <w:basedOn w:val="Normal"/>
    <w:link w:val="BodyTextChar"/>
    <w:uiPriority w:val="1"/>
    <w:qFormat/>
    <w:rsid w:val="008C3230"/>
    <w:pPr>
      <w:widowControl w:val="0"/>
      <w:spacing w:after="0" w:line="240" w:lineRule="auto"/>
      <w:ind w:left="120" w:right="104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C3230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C3230"/>
    <w:pPr>
      <w:widowControl w:val="0"/>
      <w:spacing w:after="0" w:line="240" w:lineRule="auto"/>
      <w:ind w:left="103" w:right="120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8C3230"/>
    <w:pPr>
      <w:widowControl w:val="0"/>
      <w:spacing w:after="0" w:line="240" w:lineRule="auto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7B1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118"/>
  </w:style>
  <w:style w:type="paragraph" w:styleId="Footer">
    <w:name w:val="footer"/>
    <w:basedOn w:val="Normal"/>
    <w:link w:val="FooterChar"/>
    <w:uiPriority w:val="99"/>
    <w:unhideWhenUsed/>
    <w:rsid w:val="007B1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118"/>
  </w:style>
  <w:style w:type="table" w:styleId="TableGrid">
    <w:name w:val="Table Grid"/>
    <w:basedOn w:val="TableNormal"/>
    <w:uiPriority w:val="39"/>
    <w:rsid w:val="007B1118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A67B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96C7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0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cq.org.au/wp-content/uploads/2015/12/Consumer-Remuneration-Rates-Dec-2015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consumer@hcq.org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nsumer@hcq.org.a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onsumer@hcq.org.au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nsumer@hcq.org.a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E3F9FD678584BB89F7A1146ABE1BC" ma:contentTypeVersion="12" ma:contentTypeDescription="Create a new document." ma:contentTypeScope="" ma:versionID="258ad1543e64607d5a29f2f807f37037">
  <xsd:schema xmlns:xsd="http://www.w3.org/2001/XMLSchema" xmlns:xs="http://www.w3.org/2001/XMLSchema" xmlns:p="http://schemas.microsoft.com/office/2006/metadata/properties" xmlns:ns2="cd825132-467c-41f6-9969-f0c1c8cfc3d1" xmlns:ns3="2ca354fd-4360-4dc8-a020-e61f774bcd25" targetNamespace="http://schemas.microsoft.com/office/2006/metadata/properties" ma:root="true" ma:fieldsID="77008dfef244529cd3b0831d83b3adf2" ns2:_="" ns3:_="">
    <xsd:import namespace="cd825132-467c-41f6-9969-f0c1c8cfc3d1"/>
    <xsd:import namespace="2ca354fd-4360-4dc8-a020-e61f774bcd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825132-467c-41f6-9969-f0c1c8cfc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a354fd-4360-4dc8-a020-e61f774bcd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DF0E37-B947-4FEB-80E8-0CF8514BB2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0653B-33E7-4A03-A6D5-40A19572748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6BBDF3-55D2-4248-95FA-05FE84C31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825132-467c-41f6-9969-f0c1c8cfc3d1"/>
    <ds:schemaRef ds:uri="2ca354fd-4360-4dc8-a020-e61f774bcd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E7EE5-250A-4E01-9366-3DC9731219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1140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Wirges</dc:creator>
  <cp:keywords/>
  <dc:description/>
  <cp:lastModifiedBy>Kirra Wilson</cp:lastModifiedBy>
  <cp:revision>24</cp:revision>
  <dcterms:created xsi:type="dcterms:W3CDTF">2021-03-04T00:18:00Z</dcterms:created>
  <dcterms:modified xsi:type="dcterms:W3CDTF">2021-03-18T23:46:00Z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0x0101005EBE3F9FD678584BB89F7A1146ABE1BC</vt:lpwstr>
  </property>
</Properties>
</file>