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9165" w14:textId="4432F1F1" w:rsidR="0096465B" w:rsidRDefault="007253E2" w:rsidP="0096465B">
      <w:pPr>
        <w:pStyle w:val="StaffH1"/>
        <w:jc w:val="center"/>
      </w:pPr>
      <w:r>
        <w:t xml:space="preserve">Consumer </w:t>
      </w:r>
      <w:r w:rsidR="002944EE">
        <w:t xml:space="preserve">and Carer </w:t>
      </w:r>
      <w:r>
        <w:t>Opportunity</w:t>
      </w:r>
    </w:p>
    <w:p w14:paraId="28AAFBD0" w14:textId="74E9B0DD" w:rsidR="00511F70" w:rsidRDefault="002944EE" w:rsidP="0096465B">
      <w:pPr>
        <w:pStyle w:val="StaffH1"/>
        <w:jc w:val="center"/>
      </w:pPr>
      <w:r>
        <w:t>Mental Health Review Tribunal (MHRT)</w:t>
      </w:r>
      <w:r w:rsidR="007253E2">
        <w:t xml:space="preserve"> </w:t>
      </w:r>
      <w:r w:rsidR="00717003">
        <w:t>Kitchen Table Discussion</w:t>
      </w:r>
      <w:r w:rsidR="0096465B">
        <w:t xml:space="preserve"> Hosts</w:t>
      </w:r>
    </w:p>
    <w:p w14:paraId="4FAE7305" w14:textId="3E8DA417" w:rsidR="00092E2E" w:rsidRPr="009C7287" w:rsidRDefault="00AF0139" w:rsidP="009C7287">
      <w:pPr>
        <w:pStyle w:val="Style1"/>
        <w:pBdr>
          <w:top w:val="single" w:sz="4" w:space="0" w:color="009297"/>
        </w:pBdr>
      </w:pPr>
      <w:r>
        <w:t xml:space="preserve">Health Consumers Queensland </w:t>
      </w:r>
      <w:r w:rsidR="006D5F98">
        <w:t xml:space="preserve">has an opportunity for </w:t>
      </w:r>
      <w:r w:rsidR="002944EE">
        <w:t>8</w:t>
      </w:r>
      <w:r w:rsidR="006D5F98">
        <w:t xml:space="preserve"> consumers</w:t>
      </w:r>
      <w:r>
        <w:t xml:space="preserve"> </w:t>
      </w:r>
      <w:r w:rsidR="002944EE">
        <w:t xml:space="preserve">and/or carers </w:t>
      </w:r>
      <w:r>
        <w:t xml:space="preserve">to lead </w:t>
      </w:r>
      <w:r w:rsidR="00E4761C">
        <w:t xml:space="preserve">a </w:t>
      </w:r>
      <w:r>
        <w:t xml:space="preserve">consultation </w:t>
      </w:r>
      <w:r w:rsidR="00022777">
        <w:t>with their</w:t>
      </w:r>
      <w:r w:rsidR="004D7689">
        <w:t xml:space="preserve"> </w:t>
      </w:r>
      <w:r w:rsidR="00022777">
        <w:t>local</w:t>
      </w:r>
      <w:r>
        <w:t xml:space="preserve"> community</w:t>
      </w:r>
      <w:r w:rsidRPr="00896547">
        <w:t xml:space="preserve"> </w:t>
      </w:r>
      <w:r w:rsidR="001C187C">
        <w:t xml:space="preserve">through </w:t>
      </w:r>
      <w:r w:rsidR="00E4761C">
        <w:t xml:space="preserve">a </w:t>
      </w:r>
      <w:r w:rsidR="001C187C">
        <w:t xml:space="preserve">kitchen table discussion </w:t>
      </w:r>
      <w:r w:rsidR="00022777">
        <w:t xml:space="preserve">to </w:t>
      </w:r>
      <w:r w:rsidR="00E62220">
        <w:t xml:space="preserve">learn </w:t>
      </w:r>
      <w:r w:rsidR="00022777">
        <w:t xml:space="preserve">about </w:t>
      </w:r>
      <w:r>
        <w:t xml:space="preserve">their </w:t>
      </w:r>
      <w:r w:rsidR="0010485F">
        <w:t>understanding</w:t>
      </w:r>
      <w:r w:rsidR="004D7689">
        <w:t xml:space="preserve"> </w:t>
      </w:r>
      <w:r w:rsidR="00B825E7">
        <w:t xml:space="preserve">of </w:t>
      </w:r>
      <w:r w:rsidR="004D7689">
        <w:t>and</w:t>
      </w:r>
      <w:r w:rsidR="00B825E7">
        <w:t>/or</w:t>
      </w:r>
      <w:r w:rsidR="004D7689">
        <w:t xml:space="preserve"> experience </w:t>
      </w:r>
      <w:r w:rsidR="00B825E7">
        <w:t>with</w:t>
      </w:r>
      <w:r w:rsidR="004D7689">
        <w:t xml:space="preserve"> </w:t>
      </w:r>
      <w:r w:rsidR="002944EE">
        <w:t>the Mental Health Review Tribunal (MHRT)</w:t>
      </w:r>
      <w:r w:rsidR="004D7689">
        <w:t xml:space="preserve">. </w:t>
      </w:r>
    </w:p>
    <w:p w14:paraId="4C42F9BC" w14:textId="6A7BB5E7" w:rsidR="005D54D4" w:rsidRPr="00CE340A" w:rsidRDefault="00CF307C" w:rsidP="00CE340A">
      <w:pPr>
        <w:pStyle w:val="StaffH1"/>
        <w:rPr>
          <w:rStyle w:val="Hyperlink"/>
          <w:rFonts w:asciiTheme="minorHAnsi" w:hAnsiTheme="minorHAnsi" w:cstheme="minorHAnsi"/>
          <w:color w:val="auto"/>
          <w:sz w:val="22"/>
          <w:u w:val="none"/>
        </w:rPr>
      </w:pPr>
      <w:r w:rsidRPr="00CF307C">
        <w:rPr>
          <w:rFonts w:asciiTheme="minorHAnsi" w:hAnsiTheme="minorHAnsi" w:cstheme="minorHAnsi"/>
          <w:color w:val="auto"/>
          <w:sz w:val="22"/>
        </w:rPr>
        <w:t>Closing date</w:t>
      </w:r>
      <w:r w:rsidRPr="0096465B">
        <w:rPr>
          <w:rFonts w:asciiTheme="minorHAnsi" w:hAnsiTheme="minorHAnsi" w:cstheme="minorHAnsi"/>
          <w:color w:val="auto"/>
          <w:sz w:val="22"/>
        </w:rPr>
        <w:t xml:space="preserve">: </w:t>
      </w:r>
      <w:r w:rsidR="00EF667E" w:rsidRPr="0096465B">
        <w:rPr>
          <w:rFonts w:asciiTheme="minorHAnsi" w:hAnsiTheme="minorHAnsi" w:cstheme="minorHAnsi"/>
          <w:color w:val="auto"/>
          <w:sz w:val="22"/>
        </w:rPr>
        <w:t xml:space="preserve"> </w:t>
      </w:r>
      <w:r w:rsidR="00092E2E" w:rsidRPr="0096465B">
        <w:rPr>
          <w:rFonts w:asciiTheme="minorHAnsi" w:hAnsiTheme="minorHAnsi" w:cstheme="minorHAnsi"/>
          <w:color w:val="auto"/>
          <w:sz w:val="22"/>
        </w:rPr>
        <w:t>4</w:t>
      </w:r>
      <w:r w:rsidR="004F24A2" w:rsidRPr="0096465B">
        <w:rPr>
          <w:rFonts w:asciiTheme="minorHAnsi" w:hAnsiTheme="minorHAnsi" w:cstheme="minorHAnsi"/>
          <w:color w:val="auto"/>
          <w:sz w:val="22"/>
        </w:rPr>
        <w:t>:00</w:t>
      </w:r>
      <w:r w:rsidR="00092E2E" w:rsidRPr="0096465B">
        <w:rPr>
          <w:rFonts w:asciiTheme="minorHAnsi" w:hAnsiTheme="minorHAnsi" w:cstheme="minorHAnsi"/>
          <w:color w:val="auto"/>
          <w:sz w:val="22"/>
        </w:rPr>
        <w:t>pm,</w:t>
      </w:r>
      <w:r w:rsidR="00BA1464" w:rsidRPr="0096465B">
        <w:rPr>
          <w:rFonts w:asciiTheme="minorHAnsi" w:hAnsiTheme="minorHAnsi" w:cstheme="minorHAnsi"/>
          <w:color w:val="auto"/>
          <w:sz w:val="22"/>
        </w:rPr>
        <w:t xml:space="preserve"> </w:t>
      </w:r>
      <w:r w:rsidR="001C5C45">
        <w:rPr>
          <w:rFonts w:asciiTheme="minorHAnsi" w:hAnsiTheme="minorHAnsi" w:cstheme="minorHAnsi"/>
          <w:color w:val="auto"/>
          <w:sz w:val="22"/>
        </w:rPr>
        <w:t>Wednesday 11</w:t>
      </w:r>
      <w:r w:rsidR="001C5C45" w:rsidRPr="001C5C45">
        <w:rPr>
          <w:rFonts w:asciiTheme="minorHAnsi" w:hAnsiTheme="minorHAnsi" w:cstheme="minorHAnsi"/>
          <w:color w:val="auto"/>
          <w:sz w:val="22"/>
          <w:vertAlign w:val="superscript"/>
        </w:rPr>
        <w:t>th</w:t>
      </w:r>
      <w:r w:rsidR="001C5C45">
        <w:rPr>
          <w:rFonts w:asciiTheme="minorHAnsi" w:hAnsiTheme="minorHAnsi" w:cstheme="minorHAnsi"/>
          <w:color w:val="auto"/>
          <w:sz w:val="22"/>
        </w:rPr>
        <w:t xml:space="preserve"> August </w:t>
      </w:r>
      <w:r w:rsidR="002944EE" w:rsidRPr="0096465B">
        <w:rPr>
          <w:rFonts w:asciiTheme="minorHAnsi" w:hAnsiTheme="minorHAnsi" w:cstheme="minorHAnsi"/>
          <w:color w:val="auto"/>
          <w:sz w:val="22"/>
        </w:rPr>
        <w:t>2021</w:t>
      </w:r>
    </w:p>
    <w:p w14:paraId="12E80231" w14:textId="152BCC22" w:rsidR="007A67B5" w:rsidRPr="007A67B5" w:rsidRDefault="009C4C71" w:rsidP="007A67B5">
      <w:pPr>
        <w:ind w:right="-755"/>
        <w:rPr>
          <w:rStyle w:val="Hyperlink"/>
          <w:bCs/>
          <w:color w:val="9B1D54"/>
          <w:sz w:val="28"/>
          <w:szCs w:val="28"/>
          <w:u w:val="none"/>
        </w:rPr>
      </w:pPr>
      <w:r>
        <w:rPr>
          <w:rStyle w:val="Hyperlink"/>
          <w:bCs/>
          <w:color w:val="9B1D54"/>
          <w:sz w:val="28"/>
          <w:szCs w:val="28"/>
          <w:u w:val="none"/>
        </w:rPr>
        <w:t>About the project</w:t>
      </w:r>
    </w:p>
    <w:p w14:paraId="006B8711" w14:textId="36FC25AB" w:rsidR="009D1E74" w:rsidRPr="00143295" w:rsidRDefault="005E4482" w:rsidP="005E4482">
      <w:pPr>
        <w:ind w:right="-755"/>
        <w:rPr>
          <w:rStyle w:val="Hyperlink"/>
          <w:bCs/>
          <w:color w:val="auto"/>
          <w:u w:val="none"/>
        </w:rPr>
      </w:pPr>
      <w:r w:rsidRPr="00143295">
        <w:rPr>
          <w:rStyle w:val="Hyperlink"/>
          <w:bCs/>
          <w:color w:val="auto"/>
          <w:u w:val="none"/>
        </w:rPr>
        <w:t>Health Consumers Queensland</w:t>
      </w:r>
      <w:r w:rsidR="00960498" w:rsidRPr="00143295">
        <w:rPr>
          <w:rStyle w:val="Hyperlink"/>
          <w:bCs/>
          <w:color w:val="auto"/>
          <w:u w:val="none"/>
        </w:rPr>
        <w:t xml:space="preserve"> </w:t>
      </w:r>
      <w:r w:rsidRPr="00143295">
        <w:rPr>
          <w:rStyle w:val="Hyperlink"/>
          <w:bCs/>
          <w:color w:val="auto"/>
          <w:u w:val="none"/>
        </w:rPr>
        <w:t xml:space="preserve">has been contracted by </w:t>
      </w:r>
      <w:r w:rsidR="0034105F" w:rsidRPr="00143295">
        <w:rPr>
          <w:rStyle w:val="Hyperlink"/>
          <w:bCs/>
          <w:color w:val="auto"/>
          <w:u w:val="none"/>
        </w:rPr>
        <w:t>the Mental Health Review Tribunal (the Tribunal)</w:t>
      </w:r>
      <w:r w:rsidR="00B825E7" w:rsidRPr="00143295">
        <w:rPr>
          <w:rStyle w:val="Hyperlink"/>
          <w:bCs/>
          <w:color w:val="auto"/>
          <w:u w:val="none"/>
        </w:rPr>
        <w:t xml:space="preserve"> </w:t>
      </w:r>
      <w:r w:rsidR="00233CC1" w:rsidRPr="00143295">
        <w:rPr>
          <w:rStyle w:val="Hyperlink"/>
          <w:bCs/>
          <w:color w:val="auto"/>
          <w:u w:val="none"/>
        </w:rPr>
        <w:t xml:space="preserve">to undertake consultation with Queenslanders about their </w:t>
      </w:r>
      <w:r w:rsidR="0010485F" w:rsidRPr="00143295">
        <w:rPr>
          <w:rStyle w:val="Hyperlink"/>
          <w:bCs/>
          <w:color w:val="auto"/>
          <w:u w:val="none"/>
        </w:rPr>
        <w:t>understanding</w:t>
      </w:r>
      <w:r w:rsidR="00233CC1" w:rsidRPr="00143295">
        <w:rPr>
          <w:rStyle w:val="Hyperlink"/>
          <w:bCs/>
          <w:color w:val="auto"/>
          <w:u w:val="none"/>
        </w:rPr>
        <w:t xml:space="preserve"> </w:t>
      </w:r>
      <w:r w:rsidR="00B825E7" w:rsidRPr="00143295">
        <w:rPr>
          <w:rStyle w:val="Hyperlink"/>
          <w:bCs/>
          <w:color w:val="auto"/>
          <w:u w:val="none"/>
        </w:rPr>
        <w:t xml:space="preserve">of </w:t>
      </w:r>
      <w:r w:rsidR="00233CC1" w:rsidRPr="00143295">
        <w:rPr>
          <w:rStyle w:val="Hyperlink"/>
          <w:bCs/>
          <w:color w:val="auto"/>
          <w:u w:val="none"/>
        </w:rPr>
        <w:t xml:space="preserve">and experience </w:t>
      </w:r>
      <w:r w:rsidR="00B825E7" w:rsidRPr="00143295">
        <w:rPr>
          <w:rStyle w:val="Hyperlink"/>
          <w:bCs/>
          <w:color w:val="auto"/>
          <w:u w:val="none"/>
        </w:rPr>
        <w:t>with</w:t>
      </w:r>
      <w:r w:rsidR="00233CC1" w:rsidRPr="00143295">
        <w:rPr>
          <w:rStyle w:val="Hyperlink"/>
          <w:bCs/>
          <w:color w:val="auto"/>
          <w:u w:val="none"/>
        </w:rPr>
        <w:t xml:space="preserve"> </w:t>
      </w:r>
      <w:r w:rsidR="0034105F" w:rsidRPr="00143295">
        <w:rPr>
          <w:rStyle w:val="Hyperlink"/>
          <w:bCs/>
          <w:color w:val="auto"/>
          <w:u w:val="none"/>
        </w:rPr>
        <w:t>the Tribunal.</w:t>
      </w:r>
    </w:p>
    <w:p w14:paraId="672E7304" w14:textId="435F34EF" w:rsidR="0066237C" w:rsidRPr="00143295" w:rsidRDefault="0034105F" w:rsidP="005E4482">
      <w:pPr>
        <w:ind w:right="-755"/>
        <w:rPr>
          <w:rStyle w:val="Hyperlink"/>
          <w:bCs/>
          <w:color w:val="auto"/>
          <w:u w:val="none"/>
        </w:rPr>
      </w:pPr>
      <w:r w:rsidRPr="00143295">
        <w:rPr>
          <w:rStyle w:val="Hyperlink"/>
          <w:bCs/>
          <w:color w:val="auto"/>
          <w:u w:val="none"/>
        </w:rPr>
        <w:t>The primary purpose of the Tribunal is to review the involuntary status of persons with a mental illness and/or intellectual disability. The Tribunal also provides approval for the performance of electroconvulsive therapy and non-ablative neurosurgical procedures. The Tribunal is an independent decision-making body under the Mental Health Act 2016</w:t>
      </w:r>
      <w:r w:rsidR="00E4761C" w:rsidRPr="00143295">
        <w:rPr>
          <w:rStyle w:val="Hyperlink"/>
          <w:bCs/>
          <w:color w:val="auto"/>
          <w:u w:val="none"/>
        </w:rPr>
        <w:t xml:space="preserve"> and is not part of any health service or treating team</w:t>
      </w:r>
      <w:r w:rsidRPr="00143295">
        <w:rPr>
          <w:rStyle w:val="Hyperlink"/>
          <w:bCs/>
          <w:color w:val="auto"/>
          <w:u w:val="none"/>
        </w:rPr>
        <w:t>.</w:t>
      </w:r>
    </w:p>
    <w:p w14:paraId="65BADCEF" w14:textId="30A3B4A5" w:rsidR="00E4761C" w:rsidRPr="00143295" w:rsidRDefault="00E4761C" w:rsidP="00B90646">
      <w:pPr>
        <w:ind w:right="-755"/>
        <w:rPr>
          <w:rStyle w:val="Hyperlink"/>
          <w:bCs/>
          <w:color w:val="auto"/>
          <w:u w:val="none"/>
        </w:rPr>
      </w:pPr>
      <w:r w:rsidRPr="00143295">
        <w:rPr>
          <w:rStyle w:val="Hyperlink"/>
          <w:bCs/>
          <w:color w:val="auto"/>
          <w:u w:val="none"/>
        </w:rPr>
        <w:t xml:space="preserve">The Tribunal, through </w:t>
      </w:r>
      <w:r w:rsidR="0010485F" w:rsidRPr="00143295">
        <w:rPr>
          <w:rStyle w:val="Hyperlink"/>
          <w:bCs/>
          <w:color w:val="auto"/>
          <w:u w:val="none"/>
        </w:rPr>
        <w:t>two rounds</w:t>
      </w:r>
      <w:r w:rsidRPr="00143295">
        <w:rPr>
          <w:rStyle w:val="Hyperlink"/>
          <w:bCs/>
          <w:color w:val="auto"/>
          <w:u w:val="none"/>
        </w:rPr>
        <w:t xml:space="preserve"> of Kitchen Table Discussions, is seeking </w:t>
      </w:r>
      <w:r w:rsidR="00B90646" w:rsidRPr="00143295">
        <w:rPr>
          <w:rStyle w:val="Hyperlink"/>
          <w:bCs/>
          <w:color w:val="auto"/>
          <w:u w:val="none"/>
        </w:rPr>
        <w:t xml:space="preserve">to explore </w:t>
      </w:r>
      <w:r w:rsidR="00B825E7" w:rsidRPr="00143295">
        <w:rPr>
          <w:rStyle w:val="Hyperlink"/>
          <w:bCs/>
          <w:color w:val="auto"/>
          <w:u w:val="none"/>
        </w:rPr>
        <w:t>Queenslanders</w:t>
      </w:r>
      <w:r w:rsidR="00DC7B46" w:rsidRPr="00143295">
        <w:rPr>
          <w:rStyle w:val="Hyperlink"/>
          <w:bCs/>
          <w:color w:val="auto"/>
          <w:u w:val="none"/>
        </w:rPr>
        <w:t>’</w:t>
      </w:r>
      <w:r w:rsidR="00B825E7" w:rsidRPr="00143295">
        <w:rPr>
          <w:rStyle w:val="Hyperlink"/>
          <w:bCs/>
          <w:color w:val="auto"/>
          <w:u w:val="none"/>
        </w:rPr>
        <w:t xml:space="preserve"> </w:t>
      </w:r>
      <w:r w:rsidRPr="00143295">
        <w:rPr>
          <w:rStyle w:val="Hyperlink"/>
          <w:bCs/>
          <w:color w:val="auto"/>
          <w:u w:val="none"/>
        </w:rPr>
        <w:t>understanding of the MHRT and its processes</w:t>
      </w:r>
      <w:r w:rsidR="0010485F" w:rsidRPr="00143295">
        <w:rPr>
          <w:rStyle w:val="Hyperlink"/>
          <w:bCs/>
          <w:color w:val="auto"/>
          <w:u w:val="none"/>
        </w:rPr>
        <w:t>, and their</w:t>
      </w:r>
      <w:r w:rsidRPr="00143295">
        <w:rPr>
          <w:rStyle w:val="Hyperlink"/>
          <w:bCs/>
          <w:color w:val="auto"/>
          <w:u w:val="none"/>
        </w:rPr>
        <w:t xml:space="preserve"> experiences </w:t>
      </w:r>
      <w:r w:rsidR="0010485F" w:rsidRPr="00143295">
        <w:rPr>
          <w:rStyle w:val="Hyperlink"/>
          <w:bCs/>
          <w:color w:val="auto"/>
          <w:u w:val="none"/>
        </w:rPr>
        <w:t xml:space="preserve">of </w:t>
      </w:r>
      <w:r w:rsidRPr="00143295">
        <w:rPr>
          <w:rStyle w:val="Hyperlink"/>
          <w:bCs/>
          <w:color w:val="auto"/>
          <w:u w:val="none"/>
        </w:rPr>
        <w:t xml:space="preserve">engaging with the Tribunal – </w:t>
      </w:r>
      <w:r w:rsidR="0010485F" w:rsidRPr="00143295">
        <w:rPr>
          <w:rStyle w:val="Hyperlink"/>
          <w:bCs/>
          <w:color w:val="auto"/>
          <w:u w:val="none"/>
        </w:rPr>
        <w:t>before</w:t>
      </w:r>
      <w:r w:rsidRPr="00143295">
        <w:rPr>
          <w:rStyle w:val="Hyperlink"/>
          <w:bCs/>
          <w:color w:val="auto"/>
          <w:u w:val="none"/>
        </w:rPr>
        <w:t xml:space="preserve">, during and </w:t>
      </w:r>
      <w:r w:rsidR="0010485F" w:rsidRPr="00143295">
        <w:rPr>
          <w:rStyle w:val="Hyperlink"/>
          <w:bCs/>
          <w:color w:val="auto"/>
          <w:u w:val="none"/>
        </w:rPr>
        <w:t>after</w:t>
      </w:r>
      <w:r w:rsidRPr="00143295">
        <w:rPr>
          <w:rStyle w:val="Hyperlink"/>
          <w:bCs/>
          <w:color w:val="auto"/>
          <w:u w:val="none"/>
        </w:rPr>
        <w:t xml:space="preserve"> hearings.</w:t>
      </w:r>
    </w:p>
    <w:p w14:paraId="2ECDD6F0" w14:textId="1355E739" w:rsidR="00E4761C" w:rsidRPr="00143295" w:rsidRDefault="00E4761C" w:rsidP="00B90646">
      <w:pPr>
        <w:ind w:right="-755"/>
        <w:rPr>
          <w:rStyle w:val="Hyperlink"/>
          <w:bCs/>
          <w:color w:val="auto"/>
          <w:u w:val="none"/>
        </w:rPr>
      </w:pPr>
      <w:r w:rsidRPr="00143295">
        <w:rPr>
          <w:rStyle w:val="Hyperlink"/>
          <w:bCs/>
          <w:color w:val="auto"/>
          <w:u w:val="none"/>
        </w:rPr>
        <w:t xml:space="preserve">The consultations will inform the development of the Tribunal’s Lived Experience Engagement Framework, Tribunal Member Engagement Guide, and practice improvement projects within the Tribunal. </w:t>
      </w:r>
    </w:p>
    <w:p w14:paraId="216615B2" w14:textId="2BC67E1D" w:rsidR="0010485F" w:rsidRDefault="0010485F" w:rsidP="00B90646">
      <w:pPr>
        <w:ind w:right="-755"/>
        <w:rPr>
          <w:rStyle w:val="Hyperlink"/>
          <w:bCs/>
          <w:color w:val="auto"/>
          <w:u w:val="none"/>
        </w:rPr>
      </w:pPr>
      <w:r w:rsidRPr="00143295">
        <w:rPr>
          <w:rStyle w:val="Hyperlink"/>
          <w:bCs/>
          <w:color w:val="auto"/>
          <w:u w:val="none"/>
        </w:rPr>
        <w:t xml:space="preserve">The first </w:t>
      </w:r>
      <w:r w:rsidR="00366D4B" w:rsidRPr="00143295">
        <w:rPr>
          <w:rStyle w:val="Hyperlink"/>
          <w:bCs/>
          <w:color w:val="auto"/>
          <w:u w:val="none"/>
        </w:rPr>
        <w:t>round of Kitchen Table Discussions was undertaken during February 2021. It provided some critical feedback and highlighted areas for improvement in the way that the Mental Health Review Tribunal engages with consumers and their families</w:t>
      </w:r>
      <w:r w:rsidR="00EB05ED" w:rsidRPr="00143295">
        <w:rPr>
          <w:rStyle w:val="Hyperlink"/>
          <w:bCs/>
          <w:color w:val="auto"/>
          <w:u w:val="none"/>
        </w:rPr>
        <w:t>, particularly in relation to pre-hearing and during hearing processes</w:t>
      </w:r>
      <w:r w:rsidR="00366D4B" w:rsidRPr="00143295">
        <w:rPr>
          <w:rStyle w:val="Hyperlink"/>
          <w:bCs/>
          <w:color w:val="auto"/>
          <w:u w:val="none"/>
        </w:rPr>
        <w:t xml:space="preserve">. </w:t>
      </w:r>
      <w:r w:rsidR="00864449" w:rsidRPr="00143295">
        <w:rPr>
          <w:rStyle w:val="Hyperlink"/>
          <w:bCs/>
          <w:color w:val="auto"/>
          <w:u w:val="none"/>
        </w:rPr>
        <w:t xml:space="preserve">There were some common themes arising from the Report </w:t>
      </w:r>
      <w:r w:rsidR="009B6006" w:rsidRPr="00143295">
        <w:rPr>
          <w:rStyle w:val="Hyperlink"/>
          <w:bCs/>
          <w:color w:val="auto"/>
          <w:u w:val="none"/>
        </w:rPr>
        <w:t xml:space="preserve">suggesting </w:t>
      </w:r>
      <w:r w:rsidR="00F32F6D" w:rsidRPr="00143295">
        <w:rPr>
          <w:rStyle w:val="Hyperlink"/>
          <w:bCs/>
          <w:color w:val="auto"/>
          <w:u w:val="none"/>
        </w:rPr>
        <w:t>opportunities</w:t>
      </w:r>
      <w:r w:rsidR="009B6006" w:rsidRPr="00143295">
        <w:rPr>
          <w:rStyle w:val="Hyperlink"/>
          <w:bCs/>
          <w:color w:val="auto"/>
          <w:u w:val="none"/>
        </w:rPr>
        <w:t xml:space="preserve"> for improvement </w:t>
      </w:r>
      <w:r w:rsidR="00EB05ED" w:rsidRPr="00143295">
        <w:rPr>
          <w:rStyle w:val="Hyperlink"/>
          <w:bCs/>
          <w:color w:val="auto"/>
          <w:u w:val="none"/>
        </w:rPr>
        <w:t xml:space="preserve">in relation to </w:t>
      </w:r>
      <w:r w:rsidR="009B6006" w:rsidRPr="00143295">
        <w:rPr>
          <w:rStyle w:val="Hyperlink"/>
          <w:bCs/>
          <w:color w:val="auto"/>
          <w:u w:val="none"/>
        </w:rPr>
        <w:t xml:space="preserve">cultural understanding and support, family and Carer involvement, </w:t>
      </w:r>
      <w:r w:rsidR="00F32F6D" w:rsidRPr="00143295">
        <w:rPr>
          <w:rStyle w:val="Hyperlink"/>
          <w:bCs/>
          <w:color w:val="auto"/>
          <w:u w:val="none"/>
        </w:rPr>
        <w:t>documents and forms for consumers</w:t>
      </w:r>
      <w:r w:rsidR="00EB05ED" w:rsidRPr="00143295">
        <w:rPr>
          <w:rStyle w:val="Hyperlink"/>
          <w:bCs/>
          <w:color w:val="auto"/>
          <w:u w:val="none"/>
        </w:rPr>
        <w:t>,</w:t>
      </w:r>
      <w:r w:rsidR="00F32F6D" w:rsidRPr="00143295">
        <w:rPr>
          <w:rStyle w:val="Hyperlink"/>
          <w:bCs/>
          <w:color w:val="auto"/>
          <w:u w:val="none"/>
        </w:rPr>
        <w:t xml:space="preserve"> and support for consumers to understand and attend hearings. The Mental Health Review Tribunal now seek to expand on th</w:t>
      </w:r>
      <w:r w:rsidR="00CF631F" w:rsidRPr="00143295">
        <w:rPr>
          <w:rStyle w:val="Hyperlink"/>
          <w:bCs/>
          <w:color w:val="auto"/>
          <w:u w:val="none"/>
        </w:rPr>
        <w:t>at</w:t>
      </w:r>
      <w:r w:rsidR="00F32F6D" w:rsidRPr="00143295">
        <w:rPr>
          <w:rStyle w:val="Hyperlink"/>
          <w:bCs/>
          <w:color w:val="auto"/>
          <w:u w:val="none"/>
        </w:rPr>
        <w:t xml:space="preserve"> feedback</w:t>
      </w:r>
      <w:r w:rsidR="00CF631F" w:rsidRPr="00143295">
        <w:rPr>
          <w:rStyle w:val="Hyperlink"/>
          <w:bCs/>
          <w:color w:val="auto"/>
          <w:u w:val="none"/>
        </w:rPr>
        <w:t xml:space="preserve"> in the second round of Kitchen Table Discussions,</w:t>
      </w:r>
      <w:r w:rsidR="00F32F6D" w:rsidRPr="00143295">
        <w:rPr>
          <w:rStyle w:val="Hyperlink"/>
          <w:bCs/>
          <w:color w:val="auto"/>
          <w:u w:val="none"/>
        </w:rPr>
        <w:t xml:space="preserve"> </w:t>
      </w:r>
      <w:r w:rsidR="00EB05ED" w:rsidRPr="00143295">
        <w:rPr>
          <w:rStyle w:val="Hyperlink"/>
          <w:bCs/>
          <w:color w:val="auto"/>
          <w:u w:val="none"/>
        </w:rPr>
        <w:t xml:space="preserve">particularly in relation to </w:t>
      </w:r>
      <w:r w:rsidR="0096465B" w:rsidRPr="00143295">
        <w:rPr>
          <w:rStyle w:val="Hyperlink"/>
          <w:bCs/>
          <w:color w:val="auto"/>
          <w:u w:val="none"/>
        </w:rPr>
        <w:t xml:space="preserve">the </w:t>
      </w:r>
      <w:r w:rsidR="00EB05ED" w:rsidRPr="00143295">
        <w:rPr>
          <w:rStyle w:val="Hyperlink"/>
          <w:bCs/>
          <w:color w:val="auto"/>
          <w:u w:val="none"/>
        </w:rPr>
        <w:t xml:space="preserve">hearing and post hearing processes, </w:t>
      </w:r>
      <w:r w:rsidR="00F32F6D" w:rsidRPr="00143295">
        <w:rPr>
          <w:rStyle w:val="Hyperlink"/>
          <w:bCs/>
          <w:color w:val="auto"/>
          <w:u w:val="none"/>
        </w:rPr>
        <w:t xml:space="preserve">to further </w:t>
      </w:r>
      <w:r w:rsidR="00341AF4" w:rsidRPr="00143295">
        <w:rPr>
          <w:rStyle w:val="Hyperlink"/>
          <w:bCs/>
          <w:color w:val="auto"/>
          <w:u w:val="none"/>
        </w:rPr>
        <w:t xml:space="preserve">their </w:t>
      </w:r>
      <w:r w:rsidR="00F32F6D" w:rsidRPr="00143295">
        <w:rPr>
          <w:rStyle w:val="Hyperlink"/>
          <w:bCs/>
          <w:color w:val="auto"/>
          <w:u w:val="none"/>
        </w:rPr>
        <w:t xml:space="preserve">understanding and </w:t>
      </w:r>
      <w:r w:rsidR="00341AF4" w:rsidRPr="00143295">
        <w:rPr>
          <w:rStyle w:val="Hyperlink"/>
          <w:bCs/>
          <w:color w:val="auto"/>
          <w:u w:val="none"/>
        </w:rPr>
        <w:t xml:space="preserve">to </w:t>
      </w:r>
      <w:r w:rsidR="00EB05ED" w:rsidRPr="00143295">
        <w:rPr>
          <w:rStyle w:val="Hyperlink"/>
          <w:bCs/>
          <w:color w:val="auto"/>
          <w:u w:val="none"/>
        </w:rPr>
        <w:t xml:space="preserve">assist </w:t>
      </w:r>
      <w:r w:rsidR="00F32F6D" w:rsidRPr="00143295">
        <w:rPr>
          <w:rStyle w:val="Hyperlink"/>
          <w:bCs/>
          <w:color w:val="auto"/>
          <w:u w:val="none"/>
        </w:rPr>
        <w:t>in developing direction</w:t>
      </w:r>
      <w:r w:rsidR="00EB05ED" w:rsidRPr="00143295">
        <w:rPr>
          <w:rStyle w:val="Hyperlink"/>
          <w:bCs/>
          <w:color w:val="auto"/>
          <w:u w:val="none"/>
        </w:rPr>
        <w:t>/s</w:t>
      </w:r>
      <w:r w:rsidR="00F32F6D" w:rsidRPr="00143295">
        <w:rPr>
          <w:rStyle w:val="Hyperlink"/>
          <w:bCs/>
          <w:color w:val="auto"/>
          <w:u w:val="none"/>
        </w:rPr>
        <w:t xml:space="preserve"> for </w:t>
      </w:r>
      <w:r w:rsidR="00341AF4" w:rsidRPr="00143295">
        <w:rPr>
          <w:rStyle w:val="Hyperlink"/>
          <w:bCs/>
          <w:color w:val="auto"/>
          <w:u w:val="none"/>
        </w:rPr>
        <w:t>engagement with consumers.</w:t>
      </w:r>
    </w:p>
    <w:p w14:paraId="78E0EB2F" w14:textId="67AB634E" w:rsidR="00526628" w:rsidRDefault="00526628" w:rsidP="00B90646">
      <w:pPr>
        <w:ind w:right="-755"/>
        <w:rPr>
          <w:rStyle w:val="Hyperlink"/>
          <w:bCs/>
          <w:color w:val="auto"/>
          <w:u w:val="none"/>
        </w:rPr>
      </w:pPr>
    </w:p>
    <w:p w14:paraId="350DA3A5" w14:textId="77777777" w:rsidR="00526628" w:rsidRPr="00143295" w:rsidRDefault="00526628" w:rsidP="00B90646">
      <w:pPr>
        <w:ind w:right="-755"/>
        <w:rPr>
          <w:rStyle w:val="Hyperlink"/>
          <w:bCs/>
          <w:color w:val="auto"/>
          <w:u w:val="none"/>
        </w:rPr>
      </w:pPr>
    </w:p>
    <w:p w14:paraId="0A600992" w14:textId="26C31E92"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lastRenderedPageBreak/>
        <w:t>About Kitchen Table Discussions</w:t>
      </w:r>
    </w:p>
    <w:p w14:paraId="215BEF3F" w14:textId="2847337C" w:rsidR="009C4C71" w:rsidRDefault="009C4C71" w:rsidP="0058660F">
      <w:r w:rsidRPr="00E80C3C">
        <w:t>Kitchen Table Discussions</w:t>
      </w:r>
      <w:r w:rsidRPr="00C31C4E">
        <w:t xml:space="preserve"> are</w:t>
      </w:r>
      <w:r>
        <w:t xml:space="preserve"> </w:t>
      </w:r>
      <w:r w:rsidR="00476EF0">
        <w:t>consultation sessions led</w:t>
      </w:r>
      <w:r>
        <w:t xml:space="preserve"> by local people for local people. They </w:t>
      </w:r>
      <w:r w:rsidRPr="00C31C4E">
        <w:t xml:space="preserve">allow small groups to participate in discussions at a time </w:t>
      </w:r>
      <w:r>
        <w:t xml:space="preserve">of day, </w:t>
      </w:r>
      <w:r w:rsidRPr="00C31C4E">
        <w:t xml:space="preserve">and </w:t>
      </w:r>
      <w:r>
        <w:t xml:space="preserve">in a </w:t>
      </w:r>
      <w:r w:rsidRPr="00C31C4E">
        <w:t xml:space="preserve">place, that suits </w:t>
      </w:r>
      <w:r>
        <w:t>them. The discussions enable health consumers, carers and community members who do not ordinarily participate in healthcare consultation to have their say in a safe and supportive environment.</w:t>
      </w:r>
    </w:p>
    <w:p w14:paraId="1CBF1215" w14:textId="04877438" w:rsidR="00B338B2" w:rsidRDefault="009C4C71" w:rsidP="0058660F">
      <w:r>
        <w:t xml:space="preserve">Each Kitchen Table Discussion will be led by a </w:t>
      </w:r>
      <w:r w:rsidRPr="006F45ED">
        <w:rPr>
          <w:b/>
        </w:rPr>
        <w:t>Consumer</w:t>
      </w:r>
      <w:r w:rsidR="00E4761C">
        <w:rPr>
          <w:b/>
        </w:rPr>
        <w:t xml:space="preserve"> or Carer</w:t>
      </w:r>
      <w:r>
        <w:rPr>
          <w:b/>
        </w:rPr>
        <w:t xml:space="preserve"> </w:t>
      </w:r>
      <w:r w:rsidRPr="006F45ED">
        <w:rPr>
          <w:b/>
        </w:rPr>
        <w:t>Host</w:t>
      </w:r>
      <w:r>
        <w:t xml:space="preserve"> with a strong community network</w:t>
      </w:r>
      <w:r w:rsidR="00855DE0">
        <w:t xml:space="preserve">. </w:t>
      </w:r>
      <w:r w:rsidR="00105389">
        <w:t>T</w:t>
      </w:r>
      <w:r w:rsidR="00855DE0">
        <w:t xml:space="preserve">he host </w:t>
      </w:r>
      <w:r w:rsidR="009B0845">
        <w:t xml:space="preserve">will invite up to </w:t>
      </w:r>
      <w:r w:rsidR="0096465B">
        <w:t>6</w:t>
      </w:r>
      <w:r w:rsidR="009B0845">
        <w:t xml:space="preserve"> community members </w:t>
      </w:r>
      <w:r>
        <w:t xml:space="preserve">to a discussion in a location of their choosing. </w:t>
      </w:r>
      <w:r w:rsidR="00855DE0">
        <w:t>If hosting a session on</w:t>
      </w:r>
      <w:r w:rsidR="004C4405">
        <w:t>line via Zoom or Skype</w:t>
      </w:r>
      <w:r w:rsidR="00D54A71">
        <w:t>,</w:t>
      </w:r>
      <w:r w:rsidR="004C4405">
        <w:t xml:space="preserve"> the host will invite </w:t>
      </w:r>
      <w:r w:rsidR="004C4405" w:rsidRPr="00EF37E4">
        <w:t>five</w:t>
      </w:r>
      <w:r w:rsidR="004C4405">
        <w:t xml:space="preserve"> community members to participate. </w:t>
      </w:r>
    </w:p>
    <w:p w14:paraId="5EF6091E" w14:textId="765CA2DF" w:rsidR="009C4C71" w:rsidRPr="00F721E0" w:rsidRDefault="004C4405" w:rsidP="0058660F">
      <w:pPr>
        <w:rPr>
          <w:rStyle w:val="Hyperlink"/>
        </w:rPr>
      </w:pPr>
      <w:r>
        <w:t>T</w:t>
      </w:r>
      <w:r w:rsidR="009C4C71">
        <w:t xml:space="preserve">he Host guides the discussion with a set of questions provided </w:t>
      </w:r>
      <w:r w:rsidR="0030407E">
        <w:t>to them</w:t>
      </w:r>
      <w:r w:rsidR="008F6190">
        <w:t>. After the session</w:t>
      </w:r>
      <w:r w:rsidR="007F6CAB">
        <w:t>,</w:t>
      </w:r>
      <w:r w:rsidR="008F6190">
        <w:t xml:space="preserve"> the host provides their </w:t>
      </w:r>
      <w:r w:rsidR="00B338B2">
        <w:t>participants</w:t>
      </w:r>
      <w:r w:rsidR="00DC7B46">
        <w:t>’</w:t>
      </w:r>
      <w:r w:rsidR="00B338B2">
        <w:t xml:space="preserve"> feedback</w:t>
      </w:r>
      <w:r w:rsidR="009C4C71">
        <w:t xml:space="preserve"> to Health Consumers Queensland.</w:t>
      </w:r>
    </w:p>
    <w:p w14:paraId="1FC8BDCF"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Role of the Discussion Host</w:t>
      </w:r>
    </w:p>
    <w:p w14:paraId="732675FA" w14:textId="60A35E20" w:rsidR="009C4C71" w:rsidRDefault="009C4C71" w:rsidP="009C4C71">
      <w:pPr>
        <w:ind w:left="360" w:right="-755"/>
      </w:pPr>
      <w:r>
        <w:t xml:space="preserve">As the host, your role will be to plan, coordinate and </w:t>
      </w:r>
      <w:r w:rsidR="0030407E">
        <w:t>host</w:t>
      </w:r>
      <w:r>
        <w:t xml:space="preserve"> a once-only 90</w:t>
      </w:r>
      <w:r w:rsidR="000E58E3">
        <w:t>-</w:t>
      </w:r>
      <w:r>
        <w:t>minute discussion with community members. This includes:</w:t>
      </w:r>
    </w:p>
    <w:p w14:paraId="2588F879" w14:textId="61790166" w:rsidR="009C4C71" w:rsidRDefault="009C4C71" w:rsidP="009C4C71">
      <w:pPr>
        <w:pStyle w:val="NoSpacing"/>
        <w:numPr>
          <w:ilvl w:val="0"/>
          <w:numId w:val="7"/>
        </w:numPr>
        <w:ind w:left="1080"/>
      </w:pPr>
      <w:r>
        <w:t xml:space="preserve">Inviting </w:t>
      </w:r>
      <w:r w:rsidR="000E58E3">
        <w:t xml:space="preserve">community members </w:t>
      </w:r>
      <w:r>
        <w:t xml:space="preserve">who would be interested in being part of the discussion on </w:t>
      </w:r>
      <w:r w:rsidR="00EF37E4">
        <w:t>their experience of the Mental Health Review Tribunal</w:t>
      </w:r>
      <w:r w:rsidR="00B521D0">
        <w:t>.</w:t>
      </w:r>
      <w:r>
        <w:t xml:space="preserve">  They will be your local community connections (</w:t>
      </w:r>
      <w:r w:rsidRPr="00916DAE">
        <w:t>i</w:t>
      </w:r>
      <w:r w:rsidRPr="006F45ED">
        <w:t>deally, people who do not normally have their voice heard in healthcare</w:t>
      </w:r>
      <w:r>
        <w:t>).</w:t>
      </w:r>
      <w:r w:rsidR="00B232B4">
        <w:t xml:space="preserve"> </w:t>
      </w:r>
      <w:r w:rsidR="00EF37E4">
        <w:t xml:space="preserve"> </w:t>
      </w:r>
    </w:p>
    <w:p w14:paraId="12B10F27" w14:textId="771F8471" w:rsidR="009C4C71" w:rsidRDefault="009C4C71" w:rsidP="009C4C71">
      <w:pPr>
        <w:pStyle w:val="NoSpacing"/>
        <w:numPr>
          <w:ilvl w:val="0"/>
          <w:numId w:val="7"/>
        </w:numPr>
        <w:ind w:left="1080"/>
      </w:pPr>
      <w:r>
        <w:t>Choosing a time</w:t>
      </w:r>
      <w:r w:rsidR="006D19B3">
        <w:t xml:space="preserve">, </w:t>
      </w:r>
      <w:r>
        <w:t>date</w:t>
      </w:r>
      <w:r w:rsidR="006D19B3">
        <w:t xml:space="preserve"> and venue</w:t>
      </w:r>
      <w:r>
        <w:t xml:space="preserve"> between </w:t>
      </w:r>
      <w:r w:rsidR="001C5C45">
        <w:rPr>
          <w:b/>
        </w:rPr>
        <w:t>13</w:t>
      </w:r>
      <w:r w:rsidR="007F52DC" w:rsidRPr="0096465B">
        <w:rPr>
          <w:b/>
          <w:vertAlign w:val="superscript"/>
        </w:rPr>
        <w:t>th</w:t>
      </w:r>
      <w:r w:rsidR="007F52DC" w:rsidRPr="0096465B">
        <w:rPr>
          <w:b/>
        </w:rPr>
        <w:t xml:space="preserve"> and </w:t>
      </w:r>
      <w:r w:rsidR="0096465B">
        <w:rPr>
          <w:b/>
        </w:rPr>
        <w:t>2</w:t>
      </w:r>
      <w:r w:rsidR="001C5C45">
        <w:rPr>
          <w:b/>
        </w:rPr>
        <w:t>7</w:t>
      </w:r>
      <w:r w:rsidR="007F52DC" w:rsidRPr="0096465B">
        <w:rPr>
          <w:b/>
          <w:vertAlign w:val="superscript"/>
        </w:rPr>
        <w:t>th</w:t>
      </w:r>
      <w:r w:rsidR="007F52DC" w:rsidRPr="0096465B">
        <w:rPr>
          <w:b/>
        </w:rPr>
        <w:t xml:space="preserve"> of </w:t>
      </w:r>
      <w:r w:rsidR="0096465B" w:rsidRPr="0096465B">
        <w:rPr>
          <w:b/>
        </w:rPr>
        <w:t>August</w:t>
      </w:r>
      <w:r w:rsidR="007F52DC" w:rsidRPr="0096465B">
        <w:rPr>
          <w:b/>
        </w:rPr>
        <w:t xml:space="preserve"> 2021</w:t>
      </w:r>
      <w:r w:rsidR="00ED64A5">
        <w:rPr>
          <w:b/>
        </w:rPr>
        <w:t xml:space="preserve">, </w:t>
      </w:r>
      <w:r w:rsidRPr="00ED64A5">
        <w:rPr>
          <w:bCs/>
        </w:rPr>
        <w:t>that</w:t>
      </w:r>
      <w:r>
        <w:t xml:space="preserve"> works for your </w:t>
      </w:r>
      <w:r w:rsidRPr="008E69C7">
        <w:t>participants</w:t>
      </w:r>
      <w:r>
        <w:t xml:space="preserve">. </w:t>
      </w:r>
    </w:p>
    <w:p w14:paraId="2D9F12CD" w14:textId="77777777" w:rsidR="009C4C71" w:rsidRDefault="009C4C71" w:rsidP="009C4C71">
      <w:pPr>
        <w:pStyle w:val="NoSpacing"/>
        <w:numPr>
          <w:ilvl w:val="0"/>
          <w:numId w:val="7"/>
        </w:numPr>
        <w:ind w:left="1080"/>
      </w:pPr>
      <w:r>
        <w:t xml:space="preserve">Host the session. </w:t>
      </w:r>
    </w:p>
    <w:p w14:paraId="1FC29204" w14:textId="704C41C0" w:rsidR="005E3D1F" w:rsidRPr="0096465B" w:rsidRDefault="009C4C71" w:rsidP="004F24A2">
      <w:pPr>
        <w:pStyle w:val="NoSpacing"/>
        <w:numPr>
          <w:ilvl w:val="0"/>
          <w:numId w:val="7"/>
        </w:numPr>
        <w:spacing w:after="240"/>
        <w:ind w:left="1080"/>
      </w:pPr>
      <w:r w:rsidRPr="0096465B">
        <w:t xml:space="preserve">Complete and provide </w:t>
      </w:r>
      <w:r w:rsidR="00EE190F" w:rsidRPr="0096465B">
        <w:t>the discussion</w:t>
      </w:r>
      <w:r w:rsidRPr="0096465B">
        <w:t xml:space="preserve"> feedback to Health Consumers Queensland </w:t>
      </w:r>
      <w:r w:rsidRPr="0096465B">
        <w:rPr>
          <w:b/>
        </w:rPr>
        <w:t xml:space="preserve">by </w:t>
      </w:r>
      <w:r w:rsidR="007F52DC" w:rsidRPr="0096465B">
        <w:rPr>
          <w:b/>
        </w:rPr>
        <w:t xml:space="preserve">COB </w:t>
      </w:r>
      <w:r w:rsidR="001C5C45">
        <w:rPr>
          <w:b/>
        </w:rPr>
        <w:t>30th</w:t>
      </w:r>
      <w:r w:rsidR="0096465B" w:rsidRPr="0096465B">
        <w:rPr>
          <w:b/>
        </w:rPr>
        <w:t xml:space="preserve"> August 2021</w:t>
      </w:r>
      <w:r w:rsidR="006B0B3F" w:rsidRPr="0096465B">
        <w:rPr>
          <w:b/>
        </w:rPr>
        <w:t>.</w:t>
      </w:r>
    </w:p>
    <w:p w14:paraId="0668635F" w14:textId="56F5A6D7" w:rsidR="009C4C71" w:rsidRPr="0083439B" w:rsidRDefault="009C4C71" w:rsidP="0058660F">
      <w:pPr>
        <w:ind w:right="-755"/>
        <w:rPr>
          <w:b/>
        </w:rPr>
      </w:pPr>
      <w:r>
        <w:t>To support you with this, you will receive:</w:t>
      </w:r>
    </w:p>
    <w:p w14:paraId="6DB8E4AA" w14:textId="06851A2E" w:rsidR="009C4C71" w:rsidRPr="0083439B" w:rsidRDefault="009C4C71" w:rsidP="009C4C71">
      <w:pPr>
        <w:pStyle w:val="NoSpacing"/>
        <w:numPr>
          <w:ilvl w:val="0"/>
          <w:numId w:val="8"/>
        </w:numPr>
        <w:ind w:left="1080"/>
        <w:rPr>
          <w:b/>
        </w:rPr>
      </w:pPr>
      <w:r w:rsidRPr="0083439B">
        <w:rPr>
          <w:b/>
        </w:rPr>
        <w:t>Training via a Zoom video conference call. Zoom is free to download.</w:t>
      </w:r>
    </w:p>
    <w:p w14:paraId="69292D97" w14:textId="152D15F3" w:rsidR="009C4C71" w:rsidRDefault="009C4C71" w:rsidP="009C4C71">
      <w:pPr>
        <w:pStyle w:val="NoSpacing"/>
        <w:numPr>
          <w:ilvl w:val="0"/>
          <w:numId w:val="8"/>
        </w:numPr>
        <w:ind w:left="1080"/>
      </w:pPr>
      <w:r>
        <w:t>A comprehensive Host Guide</w:t>
      </w:r>
      <w:r w:rsidR="003A3709">
        <w:t xml:space="preserve"> and toolkit with all printed documentation</w:t>
      </w:r>
      <w:r>
        <w:t>.</w:t>
      </w:r>
    </w:p>
    <w:p w14:paraId="6BC6DFFB" w14:textId="5A8EDFC6" w:rsidR="009C4C71" w:rsidRDefault="009C4C71" w:rsidP="009C4C71">
      <w:pPr>
        <w:pStyle w:val="NoSpacing"/>
        <w:numPr>
          <w:ilvl w:val="0"/>
          <w:numId w:val="8"/>
        </w:numPr>
        <w:ind w:left="1080"/>
      </w:pPr>
      <w:r>
        <w:t>Questions to ask par</w:t>
      </w:r>
      <w:r w:rsidR="009B0845">
        <w:t>ticipants during the discussion</w:t>
      </w:r>
      <w:r w:rsidR="003A3709">
        <w:t>.</w:t>
      </w:r>
    </w:p>
    <w:p w14:paraId="478B9020" w14:textId="77777777" w:rsidR="009C4C71" w:rsidRPr="0063388F" w:rsidRDefault="009C4C71" w:rsidP="009C4C71">
      <w:pPr>
        <w:pStyle w:val="NoSpacing"/>
        <w:numPr>
          <w:ilvl w:val="0"/>
          <w:numId w:val="8"/>
        </w:numPr>
        <w:ind w:left="1080"/>
      </w:pPr>
      <w:r>
        <w:t>Support from Health Consumers Queensland to ensure you have a successful session.</w:t>
      </w:r>
    </w:p>
    <w:p w14:paraId="502503D9" w14:textId="77777777" w:rsidR="009C4C71" w:rsidRDefault="009C4C71" w:rsidP="009C4C71">
      <w:pPr>
        <w:pStyle w:val="NoSpacing"/>
        <w:rPr>
          <w:rStyle w:val="Hyperlink"/>
          <w:bCs/>
          <w:color w:val="9B1D54"/>
          <w:sz w:val="28"/>
          <w:szCs w:val="28"/>
        </w:rPr>
      </w:pPr>
    </w:p>
    <w:p w14:paraId="37118F13"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Who are we looking for as Consumer or Carer Hosts?</w:t>
      </w:r>
    </w:p>
    <w:p w14:paraId="7EA6FDDB" w14:textId="2DC0E405" w:rsidR="000C4CC9" w:rsidRDefault="009C4C71" w:rsidP="009C4C71">
      <w:pPr>
        <w:ind w:right="-755"/>
      </w:pPr>
      <w:r w:rsidRPr="0063388F">
        <w:t xml:space="preserve">We would like our hosts to have </w:t>
      </w:r>
      <w:r w:rsidR="0096465B">
        <w:t>strong community networks and have</w:t>
      </w:r>
      <w:r w:rsidR="007F52DC">
        <w:t xml:space="preserve"> lived or living experience of engagement with the Tribunal (as a consumer or carer</w:t>
      </w:r>
      <w:r w:rsidR="0096465B">
        <w:t>/family member</w:t>
      </w:r>
      <w:r w:rsidR="007F52DC">
        <w:t>) within the past 5 years.</w:t>
      </w:r>
    </w:p>
    <w:p w14:paraId="3DE4C124" w14:textId="6B21C032" w:rsidR="007F52DC" w:rsidRDefault="007F52DC" w:rsidP="009C4C71">
      <w:pPr>
        <w:ind w:right="-755"/>
      </w:pPr>
      <w:r>
        <w:t>We are particularly interested in hearing from consumers and carers</w:t>
      </w:r>
      <w:r w:rsidR="0096465B">
        <w:t>/family members</w:t>
      </w:r>
      <w:r>
        <w:t xml:space="preserve"> who identify as or with the following experiences:</w:t>
      </w:r>
    </w:p>
    <w:p w14:paraId="69F4F67D" w14:textId="50E8ADC0" w:rsidR="007F52DC" w:rsidRDefault="007F52DC" w:rsidP="007F52DC">
      <w:pPr>
        <w:pStyle w:val="ListParagraph"/>
        <w:numPr>
          <w:ilvl w:val="0"/>
          <w:numId w:val="20"/>
        </w:numPr>
        <w:ind w:right="-755"/>
      </w:pPr>
      <w:r>
        <w:t>Aboriginal and Torres Strait Islander people</w:t>
      </w:r>
    </w:p>
    <w:p w14:paraId="095E6CE7" w14:textId="495ECE3E" w:rsidR="007F52DC" w:rsidRDefault="007F52DC" w:rsidP="007F52DC">
      <w:pPr>
        <w:pStyle w:val="ListParagraph"/>
        <w:numPr>
          <w:ilvl w:val="0"/>
          <w:numId w:val="20"/>
        </w:numPr>
        <w:ind w:right="-755"/>
      </w:pPr>
      <w:r>
        <w:t>Culturally or linguistically diverse</w:t>
      </w:r>
    </w:p>
    <w:p w14:paraId="040EBBA0" w14:textId="24BB1870" w:rsidR="007F52DC" w:rsidRDefault="007F52DC" w:rsidP="007F52DC">
      <w:pPr>
        <w:pStyle w:val="ListParagraph"/>
        <w:numPr>
          <w:ilvl w:val="0"/>
          <w:numId w:val="20"/>
        </w:numPr>
        <w:ind w:right="-755"/>
      </w:pPr>
      <w:r>
        <w:lastRenderedPageBreak/>
        <w:t>Young people</w:t>
      </w:r>
      <w:r w:rsidR="004F24A2">
        <w:t xml:space="preserve"> (or carers of young people)</w:t>
      </w:r>
    </w:p>
    <w:p w14:paraId="133281DA" w14:textId="4C2E8591" w:rsidR="007F52DC" w:rsidRDefault="007F52DC" w:rsidP="007F52DC">
      <w:pPr>
        <w:pStyle w:val="ListParagraph"/>
        <w:numPr>
          <w:ilvl w:val="0"/>
          <w:numId w:val="20"/>
        </w:numPr>
        <w:ind w:right="-755"/>
      </w:pPr>
      <w:r>
        <w:t>Liv</w:t>
      </w:r>
      <w:r w:rsidR="004F24A2">
        <w:t>e</w:t>
      </w:r>
      <w:r>
        <w:t xml:space="preserve"> in a rural or remote </w:t>
      </w:r>
      <w:r w:rsidR="004F24A2">
        <w:t>a</w:t>
      </w:r>
      <w:r>
        <w:t>rea</w:t>
      </w:r>
    </w:p>
    <w:p w14:paraId="39CB4782" w14:textId="0A2BB105" w:rsidR="004F24A2" w:rsidRDefault="004F24A2" w:rsidP="004F24A2">
      <w:pPr>
        <w:pStyle w:val="ListParagraph"/>
        <w:numPr>
          <w:ilvl w:val="0"/>
          <w:numId w:val="20"/>
        </w:numPr>
        <w:spacing w:after="240"/>
        <w:ind w:right="-755"/>
      </w:pPr>
      <w:r>
        <w:t>R</w:t>
      </w:r>
      <w:r w:rsidR="007F52DC">
        <w:t>eceiv</w:t>
      </w:r>
      <w:r>
        <w:t>e or received</w:t>
      </w:r>
      <w:r w:rsidR="007F52DC">
        <w:t xml:space="preserve"> treatment under a Forensic Order (or your loved one receive</w:t>
      </w:r>
      <w:r>
        <w:t>s or received</w:t>
      </w:r>
      <w:r w:rsidR="007F52DC">
        <w:t xml:space="preserve"> treatment under a Forensic Order)</w:t>
      </w:r>
    </w:p>
    <w:p w14:paraId="24FC25DC" w14:textId="11C76553"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Remuneration and Support</w:t>
      </w:r>
    </w:p>
    <w:p w14:paraId="78451CB2" w14:textId="66F83462" w:rsidR="009C4C71" w:rsidRDefault="009C4C71" w:rsidP="0058660F">
      <w:r>
        <w:rPr>
          <w:b/>
        </w:rPr>
        <w:t xml:space="preserve">Hosts – </w:t>
      </w:r>
      <w:r>
        <w:t>you will be remunerated at Health Consumers Queensland’s day</w:t>
      </w:r>
      <w:r w:rsidR="0058660F">
        <w:t xml:space="preserve"> meeting rate of $374</w:t>
      </w:r>
      <w:r w:rsidR="008E172B">
        <w:t xml:space="preserve"> for hosting an in-person session</w:t>
      </w:r>
      <w:r w:rsidR="008700BF">
        <w:t xml:space="preserve"> at a venue</w:t>
      </w:r>
      <w:r w:rsidR="008E172B">
        <w:t xml:space="preserve"> and $187 if hosting an online session</w:t>
      </w:r>
      <w:r w:rsidR="0058660F">
        <w:t xml:space="preserve">. You will </w:t>
      </w:r>
      <w:r>
        <w:t xml:space="preserve">also be reimbursed </w:t>
      </w:r>
      <w:r w:rsidRPr="00B80BD3">
        <w:rPr>
          <w:u w:val="single"/>
        </w:rPr>
        <w:t>up to</w:t>
      </w:r>
      <w:r w:rsidR="00B26A2A">
        <w:rPr>
          <w:u w:val="single"/>
        </w:rPr>
        <w:t xml:space="preserve"> a maximum of</w:t>
      </w:r>
      <w:r>
        <w:t xml:space="preserve"> </w:t>
      </w:r>
      <w:r w:rsidRPr="00EF37E4">
        <w:rPr>
          <w:color w:val="000000" w:themeColor="text1"/>
        </w:rPr>
        <w:t>$</w:t>
      </w:r>
      <w:r w:rsidR="00464C05" w:rsidRPr="00EF37E4">
        <w:rPr>
          <w:color w:val="000000" w:themeColor="text1"/>
        </w:rPr>
        <w:t>70</w:t>
      </w:r>
      <w:r w:rsidRPr="00EF37E4">
        <w:rPr>
          <w:color w:val="000000" w:themeColor="text1"/>
        </w:rPr>
        <w:t xml:space="preserve"> </w:t>
      </w:r>
      <w:r>
        <w:t>to cover catering and venue costs for your</w:t>
      </w:r>
      <w:r w:rsidR="008E172B">
        <w:t xml:space="preserve"> in-person</w:t>
      </w:r>
      <w:r>
        <w:t xml:space="preserve"> session (on return of receipts). </w:t>
      </w:r>
      <w:r w:rsidRPr="006D333B">
        <w:rPr>
          <w:b/>
        </w:rPr>
        <w:t xml:space="preserve"> </w:t>
      </w:r>
    </w:p>
    <w:p w14:paraId="0E6AC636" w14:textId="43EE7944" w:rsidR="009C4C71" w:rsidRPr="001704D3" w:rsidRDefault="009C4C71" w:rsidP="0058660F">
      <w:r>
        <w:rPr>
          <w:b/>
        </w:rPr>
        <w:t xml:space="preserve">Participants – </w:t>
      </w:r>
      <w:r>
        <w:t xml:space="preserve">Health Consumers Queensland will provide a </w:t>
      </w:r>
      <w:r w:rsidRPr="00EF37E4">
        <w:t>$60</w:t>
      </w:r>
      <w:r>
        <w:t xml:space="preserve"> gift voucher for each participant for their time.</w:t>
      </w:r>
    </w:p>
    <w:p w14:paraId="3142CEAC"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How to apply</w:t>
      </w:r>
    </w:p>
    <w:p w14:paraId="6AFF7A24" w14:textId="6CBC39BC" w:rsidR="009C4C71" w:rsidRDefault="009C4C71" w:rsidP="009C4C71">
      <w:pPr>
        <w:rPr>
          <w:b/>
          <w:i/>
        </w:rPr>
      </w:pPr>
      <w:r w:rsidRPr="00624D12">
        <w:rPr>
          <w:b/>
        </w:rPr>
        <w:t>Please complete this</w:t>
      </w:r>
      <w:r>
        <w:rPr>
          <w:b/>
        </w:rPr>
        <w:t xml:space="preserve"> application form and r</w:t>
      </w:r>
      <w:r w:rsidRPr="00624D12">
        <w:rPr>
          <w:b/>
        </w:rPr>
        <w:t xml:space="preserve">eturn </w:t>
      </w:r>
      <w:r>
        <w:rPr>
          <w:b/>
        </w:rPr>
        <w:t xml:space="preserve">it </w:t>
      </w:r>
      <w:r w:rsidRPr="00624D12">
        <w:rPr>
          <w:b/>
        </w:rPr>
        <w:t>to</w:t>
      </w:r>
      <w:r w:rsidRPr="003D1017">
        <w:rPr>
          <w:b/>
          <w:i/>
        </w:rPr>
        <w:t xml:space="preserve"> </w:t>
      </w:r>
      <w:hyperlink r:id="rId11" w:history="1">
        <w:r w:rsidR="00300BC6" w:rsidRPr="00D45596">
          <w:rPr>
            <w:rStyle w:val="Hyperlink"/>
            <w:b/>
            <w:i/>
          </w:rPr>
          <w:t>projects@hcq.org.au</w:t>
        </w:r>
      </w:hyperlink>
      <w:r>
        <w:rPr>
          <w:b/>
          <w:i/>
        </w:rPr>
        <w:t xml:space="preserve"> </w:t>
      </w:r>
      <w:r w:rsidRPr="006F45ED">
        <w:rPr>
          <w:b/>
        </w:rPr>
        <w:t>by</w:t>
      </w:r>
      <w:r w:rsidR="005E3D1F">
        <w:rPr>
          <w:b/>
        </w:rPr>
        <w:t xml:space="preserve"> </w:t>
      </w:r>
      <w:r w:rsidR="005E3D1F" w:rsidRPr="0096465B">
        <w:rPr>
          <w:b/>
        </w:rPr>
        <w:t>4</w:t>
      </w:r>
      <w:r w:rsidRPr="0096465B">
        <w:rPr>
          <w:b/>
        </w:rPr>
        <w:t>.00pm on</w:t>
      </w:r>
      <w:r w:rsidR="005166EC" w:rsidRPr="0096465B">
        <w:rPr>
          <w:b/>
          <w:i/>
        </w:rPr>
        <w:t xml:space="preserve"> </w:t>
      </w:r>
      <w:r w:rsidR="001C5C45">
        <w:rPr>
          <w:b/>
          <w:i/>
        </w:rPr>
        <w:t>Wednesday</w:t>
      </w:r>
      <w:r w:rsidR="004F24A2" w:rsidRPr="0096465B">
        <w:rPr>
          <w:b/>
          <w:i/>
        </w:rPr>
        <w:t xml:space="preserve"> </w:t>
      </w:r>
      <w:r w:rsidR="001C5C45">
        <w:rPr>
          <w:b/>
          <w:i/>
        </w:rPr>
        <w:t>11</w:t>
      </w:r>
      <w:r w:rsidR="001C5C45" w:rsidRPr="001C5C45">
        <w:rPr>
          <w:b/>
          <w:i/>
          <w:vertAlign w:val="superscript"/>
        </w:rPr>
        <w:t>th</w:t>
      </w:r>
      <w:r w:rsidR="001C5C45">
        <w:rPr>
          <w:b/>
          <w:i/>
        </w:rPr>
        <w:t xml:space="preserve"> August</w:t>
      </w:r>
      <w:r w:rsidR="004F24A2" w:rsidRPr="0096465B">
        <w:rPr>
          <w:b/>
          <w:i/>
        </w:rPr>
        <w:t xml:space="preserve"> 2021.</w:t>
      </w:r>
    </w:p>
    <w:p w14:paraId="65FDB93A" w14:textId="3C7C8894" w:rsidR="009C4C71" w:rsidRPr="006F45ED" w:rsidRDefault="009C4C71" w:rsidP="009C4C71">
      <w:r w:rsidRPr="006F45ED">
        <w:t xml:space="preserve">For assistance </w:t>
      </w:r>
      <w:r>
        <w:t xml:space="preserve">completing this </w:t>
      </w:r>
      <w:r w:rsidR="00391752">
        <w:t>application</w:t>
      </w:r>
      <w:r>
        <w:t xml:space="preserve"> </w:t>
      </w:r>
      <w:r w:rsidRPr="006F45ED">
        <w:t xml:space="preserve">please contact </w:t>
      </w:r>
      <w:r>
        <w:rPr>
          <w:bCs/>
        </w:rPr>
        <w:t>Health Consumers Queensland</w:t>
      </w:r>
      <w:r w:rsidRPr="006F45ED">
        <w:t xml:space="preserve"> via </w:t>
      </w:r>
      <w:hyperlink r:id="rId12" w:history="1">
        <w:r w:rsidR="0044131B" w:rsidRPr="00EC0F76">
          <w:rPr>
            <w:rStyle w:val="Hyperlink"/>
          </w:rPr>
          <w:t>projects@hcq.org.au</w:t>
        </w:r>
      </w:hyperlink>
      <w:r>
        <w:t xml:space="preserve"> </w:t>
      </w:r>
      <w:r w:rsidRPr="006F45ED">
        <w:t xml:space="preserve">or by phone on </w:t>
      </w:r>
      <w:r w:rsidRPr="006F45ED">
        <w:rPr>
          <w:bCs/>
        </w:rPr>
        <w:t>07 3012 9090</w:t>
      </w:r>
      <w:r w:rsidRPr="006F45ED">
        <w:t>.</w:t>
      </w:r>
    </w:p>
    <w:p w14:paraId="51B7D38A" w14:textId="366FA2DE" w:rsidR="009C4C71" w:rsidRDefault="009C4C71" w:rsidP="009C4C71">
      <w:pPr>
        <w:rPr>
          <w:rStyle w:val="Hyperlink"/>
        </w:rPr>
      </w:pPr>
      <w:r>
        <w:t xml:space="preserve">For queries relating to </w:t>
      </w:r>
      <w:r w:rsidRPr="003F31D4">
        <w:t>this opportunity</w:t>
      </w:r>
      <w:r w:rsidRPr="001D3C7E">
        <w:rPr>
          <w:i/>
        </w:rPr>
        <w:t>,</w:t>
      </w:r>
      <w:r>
        <w:t xml:space="preserve"> please email </w:t>
      </w:r>
      <w:r w:rsidRPr="006F45ED">
        <w:t>Anne Curtis, Engagement Consultant</w:t>
      </w:r>
      <w:r>
        <w:t xml:space="preserve"> – Specific Projects</w:t>
      </w:r>
      <w:r w:rsidRPr="00377844">
        <w:t xml:space="preserve">, Health Consumers Queensland at </w:t>
      </w:r>
      <w:hyperlink r:id="rId13" w:history="1">
        <w:r w:rsidRPr="006F45ED">
          <w:rPr>
            <w:rStyle w:val="Hyperlink"/>
          </w:rPr>
          <w:t>anne.curtis@hcq.org.au</w:t>
        </w:r>
      </w:hyperlink>
    </w:p>
    <w:p w14:paraId="73C7E993" w14:textId="77777777" w:rsidR="0018147D" w:rsidRPr="006F45ED" w:rsidRDefault="0018147D" w:rsidP="009C4C71"/>
    <w:p w14:paraId="04F3A613" w14:textId="62477D82" w:rsidR="0044131B" w:rsidRDefault="00066EF2" w:rsidP="00F61213">
      <w:pPr>
        <w:pBdr>
          <w:top w:val="single" w:sz="4" w:space="1" w:color="auto"/>
        </w:pBdr>
        <w:tabs>
          <w:tab w:val="left" w:pos="3720"/>
        </w:tabs>
        <w:spacing w:line="72" w:lineRule="auto"/>
        <w:rPr>
          <w:b/>
          <w:sz w:val="32"/>
          <w:szCs w:val="24"/>
        </w:rPr>
      </w:pPr>
      <w:r>
        <w:rPr>
          <w:b/>
          <w:sz w:val="32"/>
          <w:szCs w:val="24"/>
        </w:rPr>
        <w:tab/>
      </w:r>
    </w:p>
    <w:p w14:paraId="3FB09F2B" w14:textId="4635F991" w:rsidR="007A67B5" w:rsidRDefault="007A67B5" w:rsidP="00066EF2">
      <w:pPr>
        <w:pBdr>
          <w:top w:val="single" w:sz="4" w:space="1" w:color="auto"/>
        </w:pBdr>
        <w:jc w:val="center"/>
        <w:rPr>
          <w:b/>
          <w:sz w:val="32"/>
          <w:szCs w:val="24"/>
        </w:rPr>
      </w:pPr>
      <w:r>
        <w:rPr>
          <w:b/>
          <w:sz w:val="32"/>
          <w:szCs w:val="24"/>
        </w:rPr>
        <w:t>Consumer</w:t>
      </w:r>
      <w:r w:rsidR="004F24A2">
        <w:rPr>
          <w:b/>
          <w:sz w:val="32"/>
          <w:szCs w:val="24"/>
        </w:rPr>
        <w:t>/ Carer</w:t>
      </w:r>
      <w:r>
        <w:rPr>
          <w:b/>
          <w:sz w:val="32"/>
          <w:szCs w:val="24"/>
        </w:rPr>
        <w:t xml:space="preserve"> Application Form</w:t>
      </w:r>
    </w:p>
    <w:p w14:paraId="75D71846" w14:textId="069376C1" w:rsidR="009C4C71" w:rsidRPr="003A3B44" w:rsidRDefault="009C4C71" w:rsidP="009C4C71">
      <w:pPr>
        <w:jc w:val="center"/>
        <w:rPr>
          <w:b/>
          <w:sz w:val="32"/>
          <w:szCs w:val="24"/>
        </w:rPr>
      </w:pPr>
      <w:r>
        <w:rPr>
          <w:b/>
          <w:sz w:val="32"/>
          <w:szCs w:val="24"/>
        </w:rPr>
        <w:t>Kitchen Table Host for the</w:t>
      </w:r>
      <w:r w:rsidR="00F61213">
        <w:rPr>
          <w:b/>
          <w:sz w:val="32"/>
          <w:szCs w:val="24"/>
        </w:rPr>
        <w:t xml:space="preserve"> </w:t>
      </w:r>
      <w:r w:rsidR="004F24A2">
        <w:rPr>
          <w:b/>
          <w:sz w:val="32"/>
          <w:szCs w:val="24"/>
        </w:rPr>
        <w:t>Mental Health Review Tribunal (MHRT) Statewide Consultation</w:t>
      </w:r>
    </w:p>
    <w:p w14:paraId="57CB2599" w14:textId="77777777" w:rsidR="008C3230" w:rsidRPr="00567FA9" w:rsidRDefault="008C3230" w:rsidP="00066EF2">
      <w:pPr>
        <w:pStyle w:val="StaffH1"/>
        <w:pBdr>
          <w:top w:val="single" w:sz="4" w:space="1" w:color="auto"/>
        </w:pBdr>
        <w:rPr>
          <w:rFonts w:asciiTheme="minorHAnsi" w:hAnsiTheme="minorHAnsi" w:cstheme="minorHAnsi"/>
          <w:color w:val="auto"/>
          <w:sz w:val="22"/>
        </w:rPr>
      </w:pPr>
      <w:r w:rsidRPr="00567FA9">
        <w:rPr>
          <w:rFonts w:asciiTheme="minorHAnsi" w:hAnsiTheme="minorHAnsi" w:cstheme="minorHAnsi"/>
          <w:color w:val="auto"/>
          <w:sz w:val="22"/>
        </w:rPr>
        <w:t>Full name:</w:t>
      </w:r>
    </w:p>
    <w:p w14:paraId="276E3547"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49FE9E56"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480D3643"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3DE78D32"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77207D5E"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347686EB" w14:textId="77777777" w:rsidR="008C3230" w:rsidRPr="00407ECE"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407ECE">
        <w:rPr>
          <w:rFonts w:asciiTheme="minorHAnsi" w:hAnsiTheme="minorHAnsi" w:cstheme="minorHAnsi"/>
          <w:color w:val="auto"/>
          <w:sz w:val="22"/>
        </w:rPr>
        <w:t xml:space="preserve">By completing this </w:t>
      </w:r>
      <w:r w:rsidR="00567FA9" w:rsidRPr="00407ECE">
        <w:rPr>
          <w:rFonts w:asciiTheme="minorHAnsi" w:hAnsiTheme="minorHAnsi" w:cstheme="minorHAnsi"/>
          <w:color w:val="auto"/>
          <w:sz w:val="22"/>
        </w:rPr>
        <w:t>application,</w:t>
      </w:r>
      <w:r w:rsidRPr="00407ECE">
        <w:rPr>
          <w:rFonts w:asciiTheme="minorHAnsi" w:hAnsiTheme="minorHAnsi" w:cstheme="minorHAnsi"/>
          <w:color w:val="auto"/>
          <w:sz w:val="22"/>
        </w:rPr>
        <w:t xml:space="preserve"> I consent for my details to be added to the Health Consumers Queensland network database</w:t>
      </w:r>
      <w:r w:rsidRPr="00407ECE">
        <w:rPr>
          <w:rFonts w:asciiTheme="minorHAnsi" w:hAnsiTheme="minorHAnsi" w:cstheme="minorHAnsi"/>
          <w:b w:val="0"/>
          <w:color w:val="auto"/>
          <w:sz w:val="22"/>
        </w:rPr>
        <w:t xml:space="preserve"> YES</w:t>
      </w:r>
      <w:r w:rsidR="009D66F5" w:rsidRPr="00407ECE">
        <w:rPr>
          <w:rFonts w:asciiTheme="minorHAnsi" w:hAnsiTheme="minorHAnsi" w:cstheme="minorHAnsi"/>
          <w:b w:val="0"/>
          <w:color w:val="auto"/>
          <w:sz w:val="22"/>
        </w:rPr>
        <w:t xml:space="preserve"> </w:t>
      </w:r>
      <w:r w:rsidR="009D66F5" w:rsidRPr="00407ECE">
        <w:rPr>
          <w:rFonts w:asciiTheme="minorHAnsi" w:hAnsiTheme="minorHAnsi" w:cstheme="minorHAnsi"/>
          <w:b w:val="0"/>
          <w:color w:val="A6A6A6" w:themeColor="background1" w:themeShade="A6"/>
          <w:sz w:val="22"/>
        </w:rPr>
        <w:t>|</w:t>
      </w:r>
      <w:r w:rsidR="009D66F5" w:rsidRPr="00407ECE">
        <w:rPr>
          <w:rFonts w:asciiTheme="minorHAnsi" w:hAnsiTheme="minorHAnsi" w:cstheme="minorHAnsi"/>
          <w:b w:val="0"/>
          <w:color w:val="auto"/>
          <w:sz w:val="22"/>
        </w:rPr>
        <w:t xml:space="preserve"> </w:t>
      </w:r>
      <w:r w:rsidRPr="00407ECE">
        <w:rPr>
          <w:rFonts w:asciiTheme="minorHAnsi" w:hAnsiTheme="minorHAnsi" w:cstheme="minorHAnsi"/>
          <w:b w:val="0"/>
          <w:color w:val="auto"/>
          <w:sz w:val="22"/>
        </w:rPr>
        <w:t>NO</w:t>
      </w:r>
    </w:p>
    <w:p w14:paraId="4222C44E" w14:textId="77777777" w:rsidR="008C3230" w:rsidRPr="00407ECE" w:rsidRDefault="008C3230" w:rsidP="008C3230">
      <w:pPr>
        <w:pStyle w:val="StaffH1"/>
        <w:numPr>
          <w:ilvl w:val="0"/>
          <w:numId w:val="1"/>
        </w:numPr>
        <w:rPr>
          <w:rFonts w:asciiTheme="minorHAnsi" w:hAnsiTheme="minorHAnsi" w:cstheme="minorHAnsi"/>
          <w:b w:val="0"/>
          <w:color w:val="auto"/>
          <w:sz w:val="22"/>
        </w:rPr>
      </w:pPr>
      <w:r w:rsidRPr="00407ECE">
        <w:rPr>
          <w:rFonts w:asciiTheme="minorHAnsi" w:hAnsiTheme="minorHAnsi" w:cstheme="minorHAnsi"/>
          <w:color w:val="auto"/>
          <w:sz w:val="22"/>
        </w:rPr>
        <w:lastRenderedPageBreak/>
        <w:t>I would like to receive email updates from Health Consumers Queensland</w:t>
      </w:r>
      <w:r w:rsidRPr="00407ECE">
        <w:rPr>
          <w:rFonts w:asciiTheme="minorHAnsi" w:hAnsiTheme="minorHAnsi" w:cstheme="minorHAnsi"/>
          <w:b w:val="0"/>
          <w:color w:val="auto"/>
          <w:sz w:val="22"/>
        </w:rPr>
        <w:t xml:space="preserve"> YES</w:t>
      </w:r>
      <w:r w:rsidR="009D66F5" w:rsidRPr="00407ECE">
        <w:rPr>
          <w:rFonts w:asciiTheme="minorHAnsi" w:hAnsiTheme="minorHAnsi" w:cstheme="minorHAnsi"/>
          <w:b w:val="0"/>
          <w:color w:val="auto"/>
          <w:sz w:val="22"/>
        </w:rPr>
        <w:t xml:space="preserve"> </w:t>
      </w:r>
      <w:r w:rsidR="009D66F5" w:rsidRPr="00407ECE">
        <w:rPr>
          <w:rFonts w:asciiTheme="minorHAnsi" w:hAnsiTheme="minorHAnsi" w:cstheme="minorHAnsi"/>
          <w:b w:val="0"/>
          <w:color w:val="A6A6A6" w:themeColor="background1" w:themeShade="A6"/>
          <w:sz w:val="22"/>
        </w:rPr>
        <w:t>|</w:t>
      </w:r>
      <w:r w:rsidR="009D66F5" w:rsidRPr="00407ECE">
        <w:rPr>
          <w:rFonts w:asciiTheme="minorHAnsi" w:hAnsiTheme="minorHAnsi" w:cstheme="minorHAnsi"/>
          <w:b w:val="0"/>
          <w:color w:val="auto"/>
          <w:sz w:val="22"/>
        </w:rPr>
        <w:t xml:space="preserve"> </w:t>
      </w:r>
      <w:r w:rsidRPr="00407ECE">
        <w:rPr>
          <w:rFonts w:asciiTheme="minorHAnsi" w:hAnsiTheme="minorHAnsi" w:cstheme="minorHAnsi"/>
          <w:b w:val="0"/>
          <w:color w:val="auto"/>
          <w:sz w:val="22"/>
        </w:rPr>
        <w:t>NO</w:t>
      </w:r>
    </w:p>
    <w:p w14:paraId="4AD1C37F"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7337465F"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4"/>
          <w:footerReference w:type="default" r:id="rId15"/>
          <w:pgSz w:w="12240" w:h="15840"/>
          <w:pgMar w:top="1440" w:right="1440" w:bottom="1440" w:left="1440" w:header="11" w:footer="720" w:gutter="0"/>
          <w:cols w:space="720"/>
          <w:docGrid w:linePitch="360"/>
        </w:sectPr>
      </w:pPr>
    </w:p>
    <w:p w14:paraId="2A939A15"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7B8ADCEF"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 xml:space="preserve">Please highlight any group you identify </w:t>
      </w:r>
      <w:r w:rsidR="009C4C71">
        <w:rPr>
          <w:rFonts w:asciiTheme="minorHAnsi" w:hAnsiTheme="minorHAnsi" w:cstheme="minorHAnsi"/>
          <w:color w:val="auto"/>
          <w:sz w:val="22"/>
        </w:rPr>
        <w:t>with</w:t>
      </w:r>
      <w:r w:rsidRPr="00567FA9">
        <w:rPr>
          <w:rFonts w:asciiTheme="minorHAnsi" w:hAnsiTheme="minorHAnsi" w:cstheme="minorHAnsi"/>
          <w:color w:val="auto"/>
          <w:sz w:val="22"/>
        </w:rPr>
        <w:t>:</w:t>
      </w:r>
    </w:p>
    <w:p w14:paraId="7F803EEA" w14:textId="77777777" w:rsidR="004F24A2" w:rsidRDefault="004F24A2" w:rsidP="004F24A2">
      <w:pPr>
        <w:pStyle w:val="ListParagraph"/>
        <w:numPr>
          <w:ilvl w:val="0"/>
          <w:numId w:val="22"/>
        </w:numPr>
        <w:ind w:right="-755"/>
        <w:sectPr w:rsidR="004F24A2" w:rsidSect="008C3230">
          <w:type w:val="continuous"/>
          <w:pgSz w:w="12240" w:h="15840"/>
          <w:pgMar w:top="1440" w:right="1440" w:bottom="1440" w:left="1440" w:header="720" w:footer="720" w:gutter="0"/>
          <w:cols w:space="720"/>
          <w:docGrid w:linePitch="360"/>
        </w:sectPr>
      </w:pPr>
    </w:p>
    <w:p w14:paraId="566F59BD" w14:textId="0982F1BB" w:rsidR="004F24A2" w:rsidRDefault="004F24A2" w:rsidP="004F24A2">
      <w:pPr>
        <w:pStyle w:val="ListParagraph"/>
        <w:numPr>
          <w:ilvl w:val="0"/>
          <w:numId w:val="22"/>
        </w:numPr>
        <w:spacing w:line="360" w:lineRule="auto"/>
        <w:ind w:right="-755"/>
      </w:pPr>
      <w:r>
        <w:t>Aboriginal and Torres Strait Islander people</w:t>
      </w:r>
    </w:p>
    <w:p w14:paraId="08D28A7F" w14:textId="77777777" w:rsidR="004F24A2" w:rsidRDefault="004F24A2" w:rsidP="004F24A2">
      <w:pPr>
        <w:pStyle w:val="ListParagraph"/>
        <w:numPr>
          <w:ilvl w:val="0"/>
          <w:numId w:val="22"/>
        </w:numPr>
        <w:spacing w:line="360" w:lineRule="auto"/>
        <w:ind w:right="-755"/>
      </w:pPr>
      <w:r>
        <w:t>Culturally or linguistically diverse</w:t>
      </w:r>
    </w:p>
    <w:p w14:paraId="1017CDA8" w14:textId="77777777" w:rsidR="004F24A2" w:rsidRDefault="004F24A2" w:rsidP="004F24A2">
      <w:pPr>
        <w:pStyle w:val="ListParagraph"/>
        <w:numPr>
          <w:ilvl w:val="0"/>
          <w:numId w:val="22"/>
        </w:numPr>
        <w:spacing w:line="360" w:lineRule="auto"/>
        <w:ind w:right="-755"/>
      </w:pPr>
      <w:r>
        <w:t>Young people (or carers of young people)</w:t>
      </w:r>
    </w:p>
    <w:p w14:paraId="7C395D40" w14:textId="77777777" w:rsidR="004F24A2" w:rsidRDefault="004F24A2" w:rsidP="004F24A2">
      <w:pPr>
        <w:pStyle w:val="ListParagraph"/>
        <w:numPr>
          <w:ilvl w:val="0"/>
          <w:numId w:val="22"/>
        </w:numPr>
        <w:spacing w:line="360" w:lineRule="auto"/>
        <w:ind w:right="-755"/>
      </w:pPr>
      <w:r>
        <w:t>Live in a rural or remote area</w:t>
      </w:r>
    </w:p>
    <w:p w14:paraId="3FBB5B6F" w14:textId="77777777" w:rsidR="004F24A2" w:rsidRDefault="004F24A2" w:rsidP="004F24A2">
      <w:pPr>
        <w:pStyle w:val="ListParagraph"/>
        <w:numPr>
          <w:ilvl w:val="0"/>
          <w:numId w:val="22"/>
        </w:numPr>
        <w:spacing w:after="240" w:line="276" w:lineRule="auto"/>
        <w:ind w:right="-755"/>
      </w:pPr>
      <w:r>
        <w:t>Receive or received treatment under a Forensic Order (or your loved one receives or received treatment under a Forensic Order)</w:t>
      </w:r>
    </w:p>
    <w:p w14:paraId="194ABDB4" w14:textId="11677E6B" w:rsidR="004F24A2" w:rsidRPr="00567FA9" w:rsidRDefault="004F24A2" w:rsidP="009B0845">
      <w:pPr>
        <w:pStyle w:val="StaffH1"/>
        <w:spacing w:before="0" w:after="80"/>
        <w:rPr>
          <w:rFonts w:asciiTheme="minorHAnsi" w:hAnsiTheme="minorHAnsi" w:cstheme="minorHAnsi"/>
          <w:b w:val="0"/>
          <w:color w:val="auto"/>
          <w:sz w:val="22"/>
        </w:rPr>
        <w:sectPr w:rsidR="004F24A2" w:rsidRPr="00567FA9" w:rsidSect="004F24A2">
          <w:type w:val="continuous"/>
          <w:pgSz w:w="12240" w:h="15840"/>
          <w:pgMar w:top="1440" w:right="1440" w:bottom="1440" w:left="1440" w:header="720" w:footer="720" w:gutter="0"/>
          <w:cols w:num="2" w:space="720"/>
          <w:docGrid w:linePitch="360"/>
        </w:sectPr>
      </w:pPr>
    </w:p>
    <w:p w14:paraId="514261D3" w14:textId="77777777" w:rsidR="009C4C71" w:rsidRDefault="009C4C71" w:rsidP="009D66F5">
      <w:pPr>
        <w:pStyle w:val="StaffH1"/>
        <w:spacing w:before="0" w:after="80" w:line="72" w:lineRule="auto"/>
        <w:rPr>
          <w:rFonts w:asciiTheme="minorHAnsi" w:hAnsiTheme="minorHAnsi" w:cstheme="minorHAnsi"/>
          <w:b w:val="0"/>
          <w:color w:val="auto"/>
          <w:sz w:val="22"/>
        </w:rPr>
        <w:sectPr w:rsidR="009C4C71" w:rsidSect="009C4C71">
          <w:type w:val="continuous"/>
          <w:pgSz w:w="12240" w:h="15840"/>
          <w:pgMar w:top="1440" w:right="1440" w:bottom="1440" w:left="1440" w:header="11" w:footer="720" w:gutter="0"/>
          <w:cols w:num="2" w:space="720"/>
          <w:docGrid w:linePitch="360"/>
        </w:sectPr>
      </w:pPr>
    </w:p>
    <w:p w14:paraId="7AAFAD05"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408DA30F" w14:textId="77777777" w:rsidR="00FD480B" w:rsidRDefault="00FD480B" w:rsidP="009C4C71">
      <w:pPr>
        <w:pStyle w:val="StaffH1"/>
        <w:pBdr>
          <w:bottom w:val="single" w:sz="4" w:space="1" w:color="808080" w:themeColor="background1" w:themeShade="80"/>
        </w:pBdr>
        <w:spacing w:before="0" w:after="240"/>
        <w:rPr>
          <w:rFonts w:asciiTheme="minorHAnsi" w:hAnsiTheme="minorHAnsi" w:cstheme="minorHAnsi"/>
          <w:color w:val="auto"/>
          <w:sz w:val="22"/>
        </w:rPr>
        <w:sectPr w:rsidR="00FD480B" w:rsidSect="008062FA">
          <w:type w:val="continuous"/>
          <w:pgSz w:w="12240" w:h="15840"/>
          <w:pgMar w:top="1440" w:right="1440" w:bottom="1440" w:left="1440" w:header="11" w:footer="720" w:gutter="0"/>
          <w:cols w:num="2" w:space="720"/>
          <w:docGrid w:linePitch="360"/>
        </w:sectPr>
      </w:pPr>
    </w:p>
    <w:p w14:paraId="14B5553D" w14:textId="77777777" w:rsidR="009D66F5" w:rsidRPr="00567FA9" w:rsidRDefault="008C3230" w:rsidP="009C4C71">
      <w:pPr>
        <w:pStyle w:val="StaffH1"/>
        <w:pBdr>
          <w:bottom w:val="single" w:sz="4" w:space="1" w:color="808080" w:themeColor="background1" w:themeShade="80"/>
        </w:pBdr>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Aboriginal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Torres Strait Islander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Both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Prefer not to state</w:t>
      </w:r>
    </w:p>
    <w:p w14:paraId="0B93B006"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3BD485C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631C4A6D" w14:textId="77777777" w:rsidR="009D66F5" w:rsidRPr="00567FA9" w:rsidRDefault="009D66F5" w:rsidP="0048676D">
      <w:pPr>
        <w:pStyle w:val="StaffH1"/>
        <w:pBdr>
          <w:bottom w:val="single" w:sz="4" w:space="1" w:color="auto"/>
        </w:pBdr>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60-69     </w:t>
      </w:r>
      <w:r w:rsidRPr="00F72496">
        <w:rPr>
          <w:rFonts w:asciiTheme="minorHAnsi" w:hAnsiTheme="minorHAnsi" w:cstheme="minorHAnsi"/>
          <w:b w:val="0"/>
          <w:bCs/>
          <w:color w:val="auto"/>
          <w:spacing w:val="1"/>
          <w:sz w:val="22"/>
        </w:rPr>
        <w:t>70+</w:t>
      </w:r>
    </w:p>
    <w:p w14:paraId="4F602777" w14:textId="77777777" w:rsidR="007B1118" w:rsidRDefault="007B1118" w:rsidP="009D66F5">
      <w:pPr>
        <w:pStyle w:val="StaffH1"/>
        <w:rPr>
          <w:rFonts w:asciiTheme="minorHAnsi" w:hAnsiTheme="minorHAnsi" w:cstheme="minorHAnsi"/>
          <w:b w:val="0"/>
          <w:i/>
          <w:color w:val="auto"/>
          <w:sz w:val="20"/>
          <w:szCs w:val="20"/>
        </w:rPr>
      </w:pPr>
    </w:p>
    <w:p w14:paraId="6C8F89AA" w14:textId="6FCA89CC" w:rsidR="00553171" w:rsidRPr="0096465B" w:rsidRDefault="0048676D" w:rsidP="00553171">
      <w:pPr>
        <w:pStyle w:val="TableParagraph"/>
        <w:numPr>
          <w:ilvl w:val="0"/>
          <w:numId w:val="1"/>
        </w:numPr>
        <w:rPr>
          <w:rFonts w:asciiTheme="minorHAnsi" w:hAnsiTheme="minorHAnsi" w:cstheme="minorHAnsi"/>
          <w:b/>
          <w:bCs/>
          <w:sz w:val="20"/>
          <w:szCs w:val="20"/>
        </w:rPr>
      </w:pPr>
      <w:r>
        <w:rPr>
          <w:b/>
        </w:rPr>
        <w:t>In 250 words or less, p</w:t>
      </w:r>
      <w:r w:rsidR="009C4C71" w:rsidRPr="009C4C71">
        <w:rPr>
          <w:b/>
        </w:rPr>
        <w:t>lease describe your community connections and networks that you can draw on to</w:t>
      </w:r>
      <w:r w:rsidR="0096465B" w:rsidRPr="0096465B">
        <w:t xml:space="preserve"> </w:t>
      </w:r>
      <w:r w:rsidR="0096465B" w:rsidRPr="0096465B">
        <w:rPr>
          <w:b/>
          <w:bCs/>
        </w:rPr>
        <w:t>bring together people who have lived or living experience of engagement with the Tribunal (as a consumer or carer/family member) within the past 5 years</w:t>
      </w:r>
      <w:r w:rsidR="0096465B">
        <w:rPr>
          <w:b/>
          <w:bCs/>
        </w:rPr>
        <w:t>/</w:t>
      </w:r>
    </w:p>
    <w:p w14:paraId="59A12E66" w14:textId="77777777" w:rsidR="00553171" w:rsidRDefault="00553171" w:rsidP="00553171">
      <w:pPr>
        <w:pStyle w:val="StaffH1"/>
        <w:rPr>
          <w:rFonts w:asciiTheme="minorHAnsi" w:hAnsiTheme="minorHAnsi" w:cstheme="minorHAnsi"/>
          <w:sz w:val="20"/>
          <w:szCs w:val="20"/>
        </w:rPr>
      </w:pPr>
    </w:p>
    <w:p w14:paraId="177DF1C6" w14:textId="77777777" w:rsidR="00553171" w:rsidRDefault="00553171" w:rsidP="00553171">
      <w:pPr>
        <w:pStyle w:val="StaffH1"/>
        <w:rPr>
          <w:rFonts w:asciiTheme="minorHAnsi" w:hAnsiTheme="minorHAnsi" w:cstheme="minorHAnsi"/>
          <w:sz w:val="20"/>
          <w:szCs w:val="20"/>
        </w:rPr>
      </w:pPr>
    </w:p>
    <w:p w14:paraId="55B0EFED" w14:textId="77777777" w:rsidR="00553171" w:rsidRDefault="00553171" w:rsidP="00553171">
      <w:pPr>
        <w:pStyle w:val="StaffH1"/>
        <w:rPr>
          <w:rFonts w:asciiTheme="minorHAnsi" w:hAnsiTheme="minorHAnsi" w:cstheme="minorHAnsi"/>
          <w:sz w:val="20"/>
          <w:szCs w:val="20"/>
        </w:rPr>
      </w:pPr>
    </w:p>
    <w:p w14:paraId="7FF13D5F" w14:textId="77777777" w:rsidR="00553171" w:rsidRPr="00567FA9" w:rsidRDefault="00553171" w:rsidP="00553171">
      <w:pPr>
        <w:pStyle w:val="StaffH1"/>
        <w:rPr>
          <w:rFonts w:asciiTheme="minorHAnsi" w:hAnsiTheme="minorHAnsi" w:cstheme="minorHAnsi"/>
          <w:sz w:val="22"/>
        </w:rPr>
      </w:pPr>
    </w:p>
    <w:p w14:paraId="64CC6364" w14:textId="77777777" w:rsidR="00553171" w:rsidRPr="00567FA9" w:rsidRDefault="00553171" w:rsidP="00553171">
      <w:pPr>
        <w:pStyle w:val="StaffH1"/>
        <w:rPr>
          <w:rFonts w:asciiTheme="minorHAnsi" w:hAnsiTheme="minorHAnsi" w:cstheme="minorHAnsi"/>
          <w:sz w:val="22"/>
        </w:rPr>
      </w:pPr>
    </w:p>
    <w:p w14:paraId="100DD32A" w14:textId="77777777" w:rsidR="0048676D" w:rsidRDefault="0048676D" w:rsidP="009C4C71">
      <w:pPr>
        <w:pStyle w:val="TableParagraph"/>
        <w:numPr>
          <w:ilvl w:val="0"/>
          <w:numId w:val="1"/>
        </w:numPr>
        <w:rPr>
          <w:b/>
        </w:rPr>
      </w:pPr>
      <w:r>
        <w:rPr>
          <w:b/>
        </w:rPr>
        <w:t>In 250 words or less, please describe:</w:t>
      </w:r>
    </w:p>
    <w:p w14:paraId="013979E5" w14:textId="636BE2E0" w:rsidR="009C4C71" w:rsidRPr="009C4C71" w:rsidRDefault="0048676D" w:rsidP="0048676D">
      <w:pPr>
        <w:pStyle w:val="TableParagraph"/>
        <w:numPr>
          <w:ilvl w:val="1"/>
          <w:numId w:val="15"/>
        </w:numPr>
        <w:rPr>
          <w:b/>
        </w:rPr>
      </w:pPr>
      <w:r>
        <w:rPr>
          <w:b/>
        </w:rPr>
        <w:t>W</w:t>
      </w:r>
      <w:r w:rsidR="006D64B5">
        <w:rPr>
          <w:b/>
        </w:rPr>
        <w:t xml:space="preserve">hy </w:t>
      </w:r>
      <w:proofErr w:type="gramStart"/>
      <w:r w:rsidR="006D64B5">
        <w:rPr>
          <w:b/>
        </w:rPr>
        <w:t>you</w:t>
      </w:r>
      <w:r w:rsidR="0096465B">
        <w:rPr>
          <w:b/>
        </w:rPr>
        <w:t xml:space="preserve"> </w:t>
      </w:r>
      <w:r w:rsidR="006D64B5">
        <w:rPr>
          <w:b/>
        </w:rPr>
        <w:t>would</w:t>
      </w:r>
      <w:proofErr w:type="gramEnd"/>
      <w:r w:rsidR="006D64B5">
        <w:rPr>
          <w:b/>
        </w:rPr>
        <w:t xml:space="preserve"> like to host a kitchen table discussion with your community</w:t>
      </w:r>
      <w:r w:rsidR="005E3D1F">
        <w:rPr>
          <w:b/>
        </w:rPr>
        <w:t xml:space="preserve"> </w:t>
      </w:r>
      <w:r w:rsidR="0096465B">
        <w:rPr>
          <w:b/>
        </w:rPr>
        <w:t xml:space="preserve">members </w:t>
      </w:r>
      <w:r w:rsidR="00180672">
        <w:rPr>
          <w:b/>
        </w:rPr>
        <w:t xml:space="preserve">on their </w:t>
      </w:r>
      <w:r w:rsidR="006F3F18">
        <w:rPr>
          <w:b/>
        </w:rPr>
        <w:t xml:space="preserve">experience </w:t>
      </w:r>
      <w:r w:rsidR="004F24A2">
        <w:rPr>
          <w:b/>
        </w:rPr>
        <w:t>with the Mental Health Review Tribunal</w:t>
      </w:r>
      <w:r w:rsidR="00FF30FF">
        <w:rPr>
          <w:b/>
        </w:rPr>
        <w:t xml:space="preserve"> (MHRT)</w:t>
      </w:r>
      <w:r w:rsidR="00180672">
        <w:rPr>
          <w:b/>
        </w:rPr>
        <w:t>?</w:t>
      </w:r>
    </w:p>
    <w:p w14:paraId="1505E5BD" w14:textId="77777777" w:rsidR="008012D5" w:rsidRPr="00567FA9" w:rsidRDefault="008012D5" w:rsidP="00553171">
      <w:pPr>
        <w:pStyle w:val="TableParagraph"/>
        <w:spacing w:before="118"/>
      </w:pPr>
    </w:p>
    <w:p w14:paraId="1E4B4932" w14:textId="77777777" w:rsidR="00553171" w:rsidRPr="00567FA9" w:rsidRDefault="00553171" w:rsidP="00553171">
      <w:pPr>
        <w:pStyle w:val="StaffH1"/>
        <w:rPr>
          <w:rFonts w:asciiTheme="minorHAnsi" w:hAnsiTheme="minorHAnsi" w:cstheme="minorHAnsi"/>
          <w:b w:val="0"/>
          <w:i/>
          <w:color w:val="auto"/>
          <w:sz w:val="22"/>
        </w:rPr>
      </w:pPr>
    </w:p>
    <w:p w14:paraId="4943D7B8" w14:textId="77777777" w:rsidR="008062FA" w:rsidRPr="005E3D1F" w:rsidRDefault="008062FA" w:rsidP="00553171">
      <w:pPr>
        <w:pStyle w:val="StaffH1"/>
        <w:rPr>
          <w:rFonts w:asciiTheme="minorHAnsi" w:hAnsiTheme="minorHAnsi" w:cstheme="minorHAnsi"/>
          <w:b w:val="0"/>
          <w:color w:val="auto"/>
          <w:sz w:val="22"/>
        </w:rPr>
        <w:sectPr w:rsidR="008062FA" w:rsidRPr="005E3D1F" w:rsidSect="00FD480B">
          <w:type w:val="continuous"/>
          <w:pgSz w:w="12240" w:h="15840"/>
          <w:pgMar w:top="1440" w:right="1440" w:bottom="1440" w:left="1440" w:header="11" w:footer="720" w:gutter="0"/>
          <w:cols w:space="720"/>
          <w:docGrid w:linePitch="360"/>
        </w:sectPr>
      </w:pPr>
    </w:p>
    <w:p w14:paraId="4AB79A27" w14:textId="77777777" w:rsidR="008012D5" w:rsidRPr="00567FA9" w:rsidRDefault="008012D5" w:rsidP="00553171">
      <w:pPr>
        <w:pStyle w:val="StaffH1"/>
        <w:rPr>
          <w:rFonts w:asciiTheme="minorHAnsi" w:hAnsiTheme="minorHAnsi" w:cstheme="minorHAnsi"/>
          <w:b w:val="0"/>
          <w:i/>
          <w:color w:val="auto"/>
          <w:sz w:val="22"/>
        </w:rPr>
      </w:pPr>
    </w:p>
    <w:sectPr w:rsidR="008012D5" w:rsidRPr="00567FA9" w:rsidSect="00FD480B">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7788" w14:textId="77777777" w:rsidR="00AF7575" w:rsidRDefault="00AF7575" w:rsidP="007B1118">
      <w:pPr>
        <w:spacing w:after="0" w:line="240" w:lineRule="auto"/>
      </w:pPr>
      <w:r>
        <w:separator/>
      </w:r>
    </w:p>
  </w:endnote>
  <w:endnote w:type="continuationSeparator" w:id="0">
    <w:p w14:paraId="5E34B5B6" w14:textId="77777777" w:rsidR="00AF7575" w:rsidRDefault="00AF7575"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5B9DA78E" w14:textId="77777777" w:rsidR="007B1118" w:rsidRDefault="007B1118">
        <w:pPr>
          <w:pStyle w:val="Footer"/>
        </w:pPr>
        <w:r>
          <w:fldChar w:fldCharType="begin"/>
        </w:r>
        <w:r>
          <w:instrText xml:space="preserve"> PAGE   \* MERGEFORMAT </w:instrText>
        </w:r>
        <w:r>
          <w:fldChar w:fldCharType="separate"/>
        </w:r>
        <w:r w:rsidR="009B0845">
          <w:rPr>
            <w:noProof/>
          </w:rPr>
          <w:t>3</w:t>
        </w:r>
        <w:r>
          <w:rPr>
            <w:noProof/>
          </w:rPr>
          <w:fldChar w:fldCharType="end"/>
        </w:r>
      </w:p>
    </w:sdtContent>
  </w:sdt>
  <w:p w14:paraId="4A31CAA0"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9E0B" w14:textId="77777777" w:rsidR="00AF7575" w:rsidRDefault="00AF7575" w:rsidP="007B1118">
      <w:pPr>
        <w:spacing w:after="0" w:line="240" w:lineRule="auto"/>
      </w:pPr>
      <w:r>
        <w:separator/>
      </w:r>
    </w:p>
  </w:footnote>
  <w:footnote w:type="continuationSeparator" w:id="0">
    <w:p w14:paraId="6DEC623C" w14:textId="77777777" w:rsidR="00AF7575" w:rsidRDefault="00AF7575"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6E1A58DF" w14:textId="77777777" w:rsidTr="007B1118">
      <w:trPr>
        <w:trHeight w:val="20"/>
      </w:trPr>
      <w:tc>
        <w:tcPr>
          <w:tcW w:w="12191" w:type="dxa"/>
          <w:gridSpan w:val="5"/>
          <w:tcBorders>
            <w:top w:val="single" w:sz="4" w:space="0" w:color="FFFFFF"/>
            <w:bottom w:val="nil"/>
            <w:right w:val="nil"/>
          </w:tcBorders>
          <w:shd w:val="clear" w:color="auto" w:fill="650030"/>
        </w:tcPr>
        <w:p w14:paraId="48047571"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4D707284" w14:textId="77777777" w:rsidTr="007B1118">
      <w:trPr>
        <w:trHeight w:val="136"/>
      </w:trPr>
      <w:tc>
        <w:tcPr>
          <w:tcW w:w="1981" w:type="dxa"/>
          <w:tcBorders>
            <w:top w:val="nil"/>
            <w:bottom w:val="nil"/>
          </w:tcBorders>
          <w:shd w:val="clear" w:color="auto" w:fill="009297"/>
        </w:tcPr>
        <w:p w14:paraId="03D067A4"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6D249F2B"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0FB3559"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303A7392"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332E536E"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6DE620EB"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3089D7F3"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134367C0" w14:textId="0CF53A0F"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8C3"/>
    <w:multiLevelType w:val="hybridMultilevel"/>
    <w:tmpl w:val="6296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C7497"/>
    <w:multiLevelType w:val="hybridMultilevel"/>
    <w:tmpl w:val="47DAF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653106"/>
    <w:multiLevelType w:val="hybridMultilevel"/>
    <w:tmpl w:val="7A48B980"/>
    <w:lvl w:ilvl="0" w:tplc="2CEA94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46825"/>
    <w:multiLevelType w:val="hybridMultilevel"/>
    <w:tmpl w:val="5936EFA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5637F"/>
    <w:multiLevelType w:val="hybridMultilevel"/>
    <w:tmpl w:val="AB94C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46504"/>
    <w:multiLevelType w:val="hybridMultilevel"/>
    <w:tmpl w:val="195C5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640B1B"/>
    <w:multiLevelType w:val="hybridMultilevel"/>
    <w:tmpl w:val="E8EEA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229DE"/>
    <w:multiLevelType w:val="hybridMultilevel"/>
    <w:tmpl w:val="E384D1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387021C"/>
    <w:multiLevelType w:val="hybridMultilevel"/>
    <w:tmpl w:val="479C9EC8"/>
    <w:lvl w:ilvl="0" w:tplc="2CEA94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667B7"/>
    <w:multiLevelType w:val="hybridMultilevel"/>
    <w:tmpl w:val="6DAE0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12" w15:restartNumberingAfterBreak="0">
    <w:nsid w:val="44B05EFB"/>
    <w:multiLevelType w:val="hybridMultilevel"/>
    <w:tmpl w:val="36A00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047566"/>
    <w:multiLevelType w:val="hybridMultilevel"/>
    <w:tmpl w:val="1E866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2C28A9"/>
    <w:multiLevelType w:val="hybridMultilevel"/>
    <w:tmpl w:val="199CC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6175D0"/>
    <w:multiLevelType w:val="hybridMultilevel"/>
    <w:tmpl w:val="FD72ADCC"/>
    <w:lvl w:ilvl="0" w:tplc="2A58EA7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074C18"/>
    <w:multiLevelType w:val="hybridMultilevel"/>
    <w:tmpl w:val="ACD639C8"/>
    <w:lvl w:ilvl="0" w:tplc="2A58EA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9337FC"/>
    <w:multiLevelType w:val="hybridMultilevel"/>
    <w:tmpl w:val="E50EF9B2"/>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5"/>
  </w:num>
  <w:num w:numId="4">
    <w:abstractNumId w:val="16"/>
  </w:num>
  <w:num w:numId="5">
    <w:abstractNumId w:val="21"/>
  </w:num>
  <w:num w:numId="6">
    <w:abstractNumId w:val="17"/>
  </w:num>
  <w:num w:numId="7">
    <w:abstractNumId w:val="6"/>
  </w:num>
  <w:num w:numId="8">
    <w:abstractNumId w:val="12"/>
  </w:num>
  <w:num w:numId="9">
    <w:abstractNumId w:val="0"/>
  </w:num>
  <w:num w:numId="10">
    <w:abstractNumId w:val="8"/>
  </w:num>
  <w:num w:numId="11">
    <w:abstractNumId w:val="7"/>
  </w:num>
  <w:num w:numId="12">
    <w:abstractNumId w:val="10"/>
  </w:num>
  <w:num w:numId="13">
    <w:abstractNumId w:val="14"/>
  </w:num>
  <w:num w:numId="14">
    <w:abstractNumId w:val="4"/>
  </w:num>
  <w:num w:numId="15">
    <w:abstractNumId w:val="3"/>
  </w:num>
  <w:num w:numId="16">
    <w:abstractNumId w:val="13"/>
  </w:num>
  <w:num w:numId="17">
    <w:abstractNumId w:val="18"/>
  </w:num>
  <w:num w:numId="18">
    <w:abstractNumId w:val="15"/>
  </w:num>
  <w:num w:numId="19">
    <w:abstractNumId w:val="19"/>
  </w:num>
  <w:num w:numId="20">
    <w:abstractNumId w:val="2"/>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22777"/>
    <w:rsid w:val="00066EF2"/>
    <w:rsid w:val="00067FDB"/>
    <w:rsid w:val="000877A8"/>
    <w:rsid w:val="00092E2E"/>
    <w:rsid w:val="000A6D5A"/>
    <w:rsid w:val="000B3D76"/>
    <w:rsid w:val="000C4CC9"/>
    <w:rsid w:val="000E162F"/>
    <w:rsid w:val="000E58E3"/>
    <w:rsid w:val="0010485F"/>
    <w:rsid w:val="00105389"/>
    <w:rsid w:val="00121474"/>
    <w:rsid w:val="00143295"/>
    <w:rsid w:val="00180672"/>
    <w:rsid w:val="0018147D"/>
    <w:rsid w:val="00193EA9"/>
    <w:rsid w:val="001A491C"/>
    <w:rsid w:val="001C187C"/>
    <w:rsid w:val="001C5C45"/>
    <w:rsid w:val="001F6D90"/>
    <w:rsid w:val="002035FC"/>
    <w:rsid w:val="002235FB"/>
    <w:rsid w:val="00233CC1"/>
    <w:rsid w:val="002944EE"/>
    <w:rsid w:val="002B24E4"/>
    <w:rsid w:val="002B3C54"/>
    <w:rsid w:val="002D4161"/>
    <w:rsid w:val="00300BC6"/>
    <w:rsid w:val="0030407E"/>
    <w:rsid w:val="0034105F"/>
    <w:rsid w:val="00341AF4"/>
    <w:rsid w:val="00341D41"/>
    <w:rsid w:val="00366D4B"/>
    <w:rsid w:val="00381B83"/>
    <w:rsid w:val="00391752"/>
    <w:rsid w:val="003A3709"/>
    <w:rsid w:val="003D2D78"/>
    <w:rsid w:val="003F4436"/>
    <w:rsid w:val="003F475C"/>
    <w:rsid w:val="00407ECE"/>
    <w:rsid w:val="00424A5B"/>
    <w:rsid w:val="0044131B"/>
    <w:rsid w:val="00441807"/>
    <w:rsid w:val="0045092C"/>
    <w:rsid w:val="00464C05"/>
    <w:rsid w:val="00466250"/>
    <w:rsid w:val="00470534"/>
    <w:rsid w:val="00476EF0"/>
    <w:rsid w:val="0048676D"/>
    <w:rsid w:val="004C4149"/>
    <w:rsid w:val="004C4405"/>
    <w:rsid w:val="004C57E2"/>
    <w:rsid w:val="004D7689"/>
    <w:rsid w:val="004E37B9"/>
    <w:rsid w:val="004E6E07"/>
    <w:rsid w:val="004F24A2"/>
    <w:rsid w:val="004F2E41"/>
    <w:rsid w:val="004F7552"/>
    <w:rsid w:val="00511F70"/>
    <w:rsid w:val="00515888"/>
    <w:rsid w:val="005166EC"/>
    <w:rsid w:val="00522F89"/>
    <w:rsid w:val="00525CBB"/>
    <w:rsid w:val="00526628"/>
    <w:rsid w:val="00537C4D"/>
    <w:rsid w:val="00553171"/>
    <w:rsid w:val="00567FA9"/>
    <w:rsid w:val="0058660F"/>
    <w:rsid w:val="005C22D1"/>
    <w:rsid w:val="005C728F"/>
    <w:rsid w:val="005D0559"/>
    <w:rsid w:val="005D54D4"/>
    <w:rsid w:val="005E3D1F"/>
    <w:rsid w:val="005E4482"/>
    <w:rsid w:val="006105C5"/>
    <w:rsid w:val="006153D6"/>
    <w:rsid w:val="00616659"/>
    <w:rsid w:val="00620E0A"/>
    <w:rsid w:val="00623D47"/>
    <w:rsid w:val="00642BE4"/>
    <w:rsid w:val="00650D47"/>
    <w:rsid w:val="0066237C"/>
    <w:rsid w:val="00677D3B"/>
    <w:rsid w:val="00691E51"/>
    <w:rsid w:val="006B0B3F"/>
    <w:rsid w:val="006B546D"/>
    <w:rsid w:val="006B61E1"/>
    <w:rsid w:val="006D0173"/>
    <w:rsid w:val="006D19B3"/>
    <w:rsid w:val="006D219B"/>
    <w:rsid w:val="006D5F98"/>
    <w:rsid w:val="006D64B5"/>
    <w:rsid w:val="006F3F18"/>
    <w:rsid w:val="007131DD"/>
    <w:rsid w:val="00717003"/>
    <w:rsid w:val="007253E2"/>
    <w:rsid w:val="007258AE"/>
    <w:rsid w:val="007674B6"/>
    <w:rsid w:val="007A67B5"/>
    <w:rsid w:val="007B1118"/>
    <w:rsid w:val="007B7AC0"/>
    <w:rsid w:val="007D2483"/>
    <w:rsid w:val="007F52DC"/>
    <w:rsid w:val="007F6CAB"/>
    <w:rsid w:val="00801243"/>
    <w:rsid w:val="008012D5"/>
    <w:rsid w:val="008062FA"/>
    <w:rsid w:val="0083439B"/>
    <w:rsid w:val="00840B01"/>
    <w:rsid w:val="00851BE2"/>
    <w:rsid w:val="00852876"/>
    <w:rsid w:val="00855931"/>
    <w:rsid w:val="00855DE0"/>
    <w:rsid w:val="00864449"/>
    <w:rsid w:val="008700BF"/>
    <w:rsid w:val="0088783B"/>
    <w:rsid w:val="008A7949"/>
    <w:rsid w:val="008C3230"/>
    <w:rsid w:val="008E172B"/>
    <w:rsid w:val="008F6190"/>
    <w:rsid w:val="00932B43"/>
    <w:rsid w:val="00936DB3"/>
    <w:rsid w:val="00944FCE"/>
    <w:rsid w:val="00947678"/>
    <w:rsid w:val="00960498"/>
    <w:rsid w:val="0096465B"/>
    <w:rsid w:val="0099386D"/>
    <w:rsid w:val="00996C71"/>
    <w:rsid w:val="009B0845"/>
    <w:rsid w:val="009B3390"/>
    <w:rsid w:val="009B6006"/>
    <w:rsid w:val="009C4C71"/>
    <w:rsid w:val="009C7287"/>
    <w:rsid w:val="009D1E74"/>
    <w:rsid w:val="009D66F5"/>
    <w:rsid w:val="00A41D67"/>
    <w:rsid w:val="00A520DF"/>
    <w:rsid w:val="00A70762"/>
    <w:rsid w:val="00AF0139"/>
    <w:rsid w:val="00AF3BE5"/>
    <w:rsid w:val="00AF7575"/>
    <w:rsid w:val="00B01FEF"/>
    <w:rsid w:val="00B111CC"/>
    <w:rsid w:val="00B232B4"/>
    <w:rsid w:val="00B25372"/>
    <w:rsid w:val="00B26A2A"/>
    <w:rsid w:val="00B315C7"/>
    <w:rsid w:val="00B338B2"/>
    <w:rsid w:val="00B34295"/>
    <w:rsid w:val="00B521D0"/>
    <w:rsid w:val="00B825E7"/>
    <w:rsid w:val="00B90646"/>
    <w:rsid w:val="00B94F45"/>
    <w:rsid w:val="00B96BFF"/>
    <w:rsid w:val="00B96E18"/>
    <w:rsid w:val="00BA03A1"/>
    <w:rsid w:val="00BA1464"/>
    <w:rsid w:val="00C11EDF"/>
    <w:rsid w:val="00C532E7"/>
    <w:rsid w:val="00C54D49"/>
    <w:rsid w:val="00C8374C"/>
    <w:rsid w:val="00C87EC7"/>
    <w:rsid w:val="00C95682"/>
    <w:rsid w:val="00CE340A"/>
    <w:rsid w:val="00CE47E1"/>
    <w:rsid w:val="00CF307C"/>
    <w:rsid w:val="00CF631F"/>
    <w:rsid w:val="00D074B1"/>
    <w:rsid w:val="00D11544"/>
    <w:rsid w:val="00D54A71"/>
    <w:rsid w:val="00D76605"/>
    <w:rsid w:val="00DB3A31"/>
    <w:rsid w:val="00DC4B0A"/>
    <w:rsid w:val="00DC7B46"/>
    <w:rsid w:val="00E061FE"/>
    <w:rsid w:val="00E3202D"/>
    <w:rsid w:val="00E436A7"/>
    <w:rsid w:val="00E4761C"/>
    <w:rsid w:val="00E62220"/>
    <w:rsid w:val="00E74121"/>
    <w:rsid w:val="00E77744"/>
    <w:rsid w:val="00EB05ED"/>
    <w:rsid w:val="00ED64A5"/>
    <w:rsid w:val="00EE190F"/>
    <w:rsid w:val="00EF014B"/>
    <w:rsid w:val="00EF37E4"/>
    <w:rsid w:val="00EF667E"/>
    <w:rsid w:val="00F15F30"/>
    <w:rsid w:val="00F32F6D"/>
    <w:rsid w:val="00F51FD4"/>
    <w:rsid w:val="00F56AC5"/>
    <w:rsid w:val="00F61213"/>
    <w:rsid w:val="00F72496"/>
    <w:rsid w:val="00FC43BB"/>
    <w:rsid w:val="00FD0A44"/>
    <w:rsid w:val="00FD480B"/>
    <w:rsid w:val="00FD57CA"/>
    <w:rsid w:val="00FE72DF"/>
    <w:rsid w:val="00FF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21E88"/>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NoSpacing">
    <w:name w:val="No Spacing"/>
    <w:uiPriority w:val="1"/>
    <w:qFormat/>
    <w:rsid w:val="009C4C71"/>
    <w:pPr>
      <w:spacing w:after="0" w:line="240" w:lineRule="auto"/>
    </w:pPr>
    <w:rPr>
      <w:lang w:val="en-AU"/>
    </w:rPr>
  </w:style>
  <w:style w:type="paragraph" w:styleId="BalloonText">
    <w:name w:val="Balloon Text"/>
    <w:basedOn w:val="Normal"/>
    <w:link w:val="BalloonTextChar"/>
    <w:uiPriority w:val="99"/>
    <w:semiHidden/>
    <w:unhideWhenUsed/>
    <w:rsid w:val="00586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0F"/>
    <w:rPr>
      <w:rFonts w:ascii="Segoe UI" w:hAnsi="Segoe UI" w:cs="Segoe UI"/>
      <w:sz w:val="18"/>
      <w:szCs w:val="18"/>
    </w:rPr>
  </w:style>
  <w:style w:type="paragraph" w:customStyle="1" w:styleId="Style1">
    <w:name w:val="Style1"/>
    <w:basedOn w:val="Heading1"/>
    <w:link w:val="Style1Char"/>
    <w:qFormat/>
    <w:rsid w:val="00840B01"/>
    <w:pPr>
      <w:pBdr>
        <w:top w:val="single" w:sz="4" w:space="1" w:color="009297"/>
        <w:bottom w:val="single" w:sz="4" w:space="1" w:color="009297"/>
      </w:pBdr>
      <w:spacing w:before="360" w:after="120"/>
    </w:pPr>
    <w:rPr>
      <w:rFonts w:cs="Open Sans Light"/>
      <w:b/>
      <w:color w:val="009297"/>
      <w:sz w:val="24"/>
      <w:szCs w:val="28"/>
      <w:lang w:val="en-AU"/>
    </w:rPr>
  </w:style>
  <w:style w:type="character" w:customStyle="1" w:styleId="Style1Char">
    <w:name w:val="Style1 Char"/>
    <w:basedOn w:val="Heading1Char"/>
    <w:link w:val="Style1"/>
    <w:rsid w:val="00840B01"/>
    <w:rPr>
      <w:rFonts w:asciiTheme="majorHAnsi" w:eastAsiaTheme="majorEastAsia" w:hAnsiTheme="majorHAnsi" w:cs="Open Sans Light"/>
      <w:b/>
      <w:color w:val="009297"/>
      <w:sz w:val="24"/>
      <w:szCs w:val="28"/>
      <w:lang w:val="en-AU"/>
    </w:rPr>
  </w:style>
  <w:style w:type="character" w:customStyle="1" w:styleId="Heading1Char">
    <w:name w:val="Heading 1 Char"/>
    <w:basedOn w:val="DefaultParagraphFont"/>
    <w:link w:val="Heading1"/>
    <w:uiPriority w:val="9"/>
    <w:rsid w:val="00840B0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4131B"/>
    <w:rPr>
      <w:color w:val="605E5C"/>
      <w:shd w:val="clear" w:color="auto" w:fill="E1DFDD"/>
    </w:rPr>
  </w:style>
  <w:style w:type="character" w:styleId="CommentReference">
    <w:name w:val="annotation reference"/>
    <w:basedOn w:val="DefaultParagraphFont"/>
    <w:uiPriority w:val="99"/>
    <w:semiHidden/>
    <w:unhideWhenUsed/>
    <w:rsid w:val="00EB05ED"/>
    <w:rPr>
      <w:sz w:val="16"/>
      <w:szCs w:val="16"/>
    </w:rPr>
  </w:style>
  <w:style w:type="paragraph" w:styleId="CommentText">
    <w:name w:val="annotation text"/>
    <w:basedOn w:val="Normal"/>
    <w:link w:val="CommentTextChar"/>
    <w:uiPriority w:val="99"/>
    <w:semiHidden/>
    <w:unhideWhenUsed/>
    <w:rsid w:val="00EB05ED"/>
    <w:pPr>
      <w:spacing w:line="240" w:lineRule="auto"/>
    </w:pPr>
    <w:rPr>
      <w:sz w:val="20"/>
      <w:szCs w:val="20"/>
    </w:rPr>
  </w:style>
  <w:style w:type="character" w:customStyle="1" w:styleId="CommentTextChar">
    <w:name w:val="Comment Text Char"/>
    <w:basedOn w:val="DefaultParagraphFont"/>
    <w:link w:val="CommentText"/>
    <w:uiPriority w:val="99"/>
    <w:semiHidden/>
    <w:rsid w:val="00EB05ED"/>
    <w:rPr>
      <w:sz w:val="20"/>
      <w:szCs w:val="20"/>
    </w:rPr>
  </w:style>
  <w:style w:type="paragraph" w:styleId="CommentSubject">
    <w:name w:val="annotation subject"/>
    <w:basedOn w:val="CommentText"/>
    <w:next w:val="CommentText"/>
    <w:link w:val="CommentSubjectChar"/>
    <w:uiPriority w:val="99"/>
    <w:semiHidden/>
    <w:unhideWhenUsed/>
    <w:rsid w:val="00EB05ED"/>
    <w:rPr>
      <w:b/>
      <w:bCs/>
    </w:rPr>
  </w:style>
  <w:style w:type="character" w:customStyle="1" w:styleId="CommentSubjectChar">
    <w:name w:val="Comment Subject Char"/>
    <w:basedOn w:val="CommentTextChar"/>
    <w:link w:val="CommentSubject"/>
    <w:uiPriority w:val="99"/>
    <w:semiHidden/>
    <w:rsid w:val="00EB05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curtis@hcq.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jects@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cts@hcq.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3" ma:contentTypeDescription="Create a new document." ma:contentTypeScope="" ma:versionID="7a0abe28d39aa2810b432909af117011">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e6e2ec4a12ea342dd4e1491f262b147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552D06-377F-4B49-89B3-D8D11DC068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D195C6-34AB-4111-A0A9-B0C4D86F4E8E}">
  <ds:schemaRefs>
    <ds:schemaRef ds:uri="http://schemas.openxmlformats.org/officeDocument/2006/bibliography"/>
  </ds:schemaRefs>
</ds:datastoreItem>
</file>

<file path=customXml/itemProps3.xml><?xml version="1.0" encoding="utf-8"?>
<ds:datastoreItem xmlns:ds="http://schemas.openxmlformats.org/officeDocument/2006/customXml" ds:itemID="{F3323794-F266-4640-8DC2-C344442C8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02E129-9669-4CCC-BB69-C8DEF8610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Anne Curtis</cp:lastModifiedBy>
  <cp:revision>2</cp:revision>
  <cp:lastPrinted>2020-09-24T23:36:00Z</cp:lastPrinted>
  <dcterms:created xsi:type="dcterms:W3CDTF">2021-07-30T02:35:00Z</dcterms:created>
  <dcterms:modified xsi:type="dcterms:W3CDTF">2021-07-30T02:35:00Z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