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48859F2E" w:rsidR="00AD5F28" w:rsidRDefault="00CF307C" w:rsidP="00CF307C">
      <w:pPr>
        <w:pStyle w:val="StaffH1"/>
        <w:pBdr>
          <w:bottom w:val="single" w:sz="4" w:space="1" w:color="9B0552"/>
        </w:pBdr>
        <w:jc w:val="center"/>
        <w:rPr>
          <w:sz w:val="36"/>
        </w:rPr>
      </w:pPr>
      <w:r>
        <w:rPr>
          <w:sz w:val="36"/>
        </w:rPr>
        <w:t xml:space="preserve"> </w:t>
      </w:r>
      <w:r w:rsidR="00B3732A">
        <w:rPr>
          <w:sz w:val="36"/>
        </w:rPr>
        <w:t>Application for consumer representatives to join:</w:t>
      </w:r>
      <w:r w:rsidR="00AD5F28" w:rsidRPr="00AD5F28">
        <w:rPr>
          <w:sz w:val="36"/>
        </w:rPr>
        <w:t xml:space="preserve"> </w:t>
      </w:r>
    </w:p>
    <w:p w14:paraId="02008D02" w14:textId="7E4963C4" w:rsidR="00CF307C" w:rsidRPr="00CF307C" w:rsidRDefault="00B3732A" w:rsidP="00CF307C">
      <w:pPr>
        <w:pStyle w:val="StaffH1"/>
        <w:pBdr>
          <w:bottom w:val="single" w:sz="4" w:space="1" w:color="9B0552"/>
        </w:pBdr>
        <w:jc w:val="center"/>
        <w:rPr>
          <w:sz w:val="36"/>
        </w:rPr>
      </w:pPr>
      <w:r>
        <w:rPr>
          <w:sz w:val="36"/>
        </w:rPr>
        <w:t>Focus group/s to discuss type 2 diabetes</w:t>
      </w:r>
    </w:p>
    <w:p w14:paraId="4E204F3E" w14:textId="32E22FD5" w:rsidR="00080A31" w:rsidRDefault="00CF307C" w:rsidP="00C1608B">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DF0C95">
        <w:rPr>
          <w:rFonts w:asciiTheme="minorHAnsi" w:hAnsiTheme="minorHAnsi" w:cstheme="minorHAnsi"/>
          <w:color w:val="auto"/>
          <w:sz w:val="22"/>
        </w:rPr>
        <w:t>9am</w:t>
      </w:r>
      <w:r w:rsidR="00937E37">
        <w:rPr>
          <w:rFonts w:asciiTheme="minorHAnsi" w:hAnsiTheme="minorHAnsi" w:cstheme="minorHAnsi"/>
          <w:color w:val="auto"/>
          <w:sz w:val="22"/>
        </w:rPr>
        <w:t>,</w:t>
      </w:r>
      <w:r w:rsidR="00DF0C95">
        <w:rPr>
          <w:rFonts w:asciiTheme="minorHAnsi" w:hAnsiTheme="minorHAnsi" w:cstheme="minorHAnsi"/>
          <w:color w:val="auto"/>
          <w:sz w:val="22"/>
        </w:rPr>
        <w:t xml:space="preserve"> Monday </w:t>
      </w:r>
      <w:r w:rsidR="00794E25">
        <w:rPr>
          <w:rFonts w:asciiTheme="minorHAnsi" w:hAnsiTheme="minorHAnsi" w:cstheme="minorHAnsi"/>
          <w:color w:val="auto"/>
          <w:sz w:val="22"/>
        </w:rPr>
        <w:t>7</w:t>
      </w:r>
      <w:r w:rsidR="00B3732A">
        <w:rPr>
          <w:rFonts w:asciiTheme="minorHAnsi" w:hAnsiTheme="minorHAnsi" w:cstheme="minorHAnsi"/>
          <w:color w:val="auto"/>
          <w:sz w:val="22"/>
        </w:rPr>
        <w:t xml:space="preserve"> </w:t>
      </w:r>
      <w:r w:rsidR="00794E25">
        <w:rPr>
          <w:rFonts w:asciiTheme="minorHAnsi" w:hAnsiTheme="minorHAnsi" w:cstheme="minorHAnsi"/>
          <w:color w:val="auto"/>
          <w:sz w:val="22"/>
        </w:rPr>
        <w:t xml:space="preserve">February </w:t>
      </w:r>
      <w:r w:rsidR="00B3732A">
        <w:rPr>
          <w:rFonts w:asciiTheme="minorHAnsi" w:hAnsiTheme="minorHAnsi" w:cstheme="minorHAnsi"/>
          <w:color w:val="auto"/>
          <w:sz w:val="22"/>
        </w:rPr>
        <w:t>2022</w:t>
      </w:r>
      <w:r w:rsidR="00C47150">
        <w:rPr>
          <w:rFonts w:asciiTheme="minorHAnsi" w:hAnsiTheme="minorHAnsi" w:cstheme="minorHAnsi"/>
          <w:color w:val="auto"/>
          <w:sz w:val="22"/>
        </w:rPr>
        <w:t xml:space="preserve"> </w:t>
      </w:r>
    </w:p>
    <w:p w14:paraId="21AE2282" w14:textId="77777777" w:rsidR="001B7F51" w:rsidRDefault="001B7F51" w:rsidP="001B7F51">
      <w:pPr>
        <w:ind w:right="-755"/>
        <w:rPr>
          <w:rStyle w:val="Hyperlink"/>
          <w:bCs/>
          <w:i/>
          <w:iCs/>
          <w:color w:val="auto"/>
          <w:sz w:val="24"/>
          <w:szCs w:val="24"/>
          <w:u w:val="none"/>
        </w:rPr>
      </w:pPr>
      <w:r w:rsidRPr="00EB7727">
        <w:rPr>
          <w:rStyle w:val="Hyperlink"/>
          <w:bCs/>
          <w:i/>
          <w:iCs/>
          <w:color w:val="auto"/>
          <w:sz w:val="24"/>
          <w:szCs w:val="24"/>
          <w:u w:val="none"/>
        </w:rPr>
        <w:t xml:space="preserve">Do you have a passion and commitment to improving health outcomes for people living with </w:t>
      </w:r>
      <w:r>
        <w:rPr>
          <w:rStyle w:val="Hyperlink"/>
          <w:bCs/>
          <w:i/>
          <w:iCs/>
          <w:color w:val="auto"/>
          <w:sz w:val="24"/>
          <w:szCs w:val="24"/>
          <w:u w:val="none"/>
        </w:rPr>
        <w:t>type 2 diabetes</w:t>
      </w:r>
      <w:r w:rsidRPr="00EB7727">
        <w:rPr>
          <w:rStyle w:val="Hyperlink"/>
          <w:bCs/>
          <w:i/>
          <w:iCs/>
          <w:color w:val="auto"/>
          <w:sz w:val="24"/>
          <w:szCs w:val="24"/>
          <w:u w:val="none"/>
        </w:rPr>
        <w:t xml:space="preserve"> or at risk of developing </w:t>
      </w:r>
      <w:r>
        <w:rPr>
          <w:rStyle w:val="Hyperlink"/>
          <w:bCs/>
          <w:i/>
          <w:iCs/>
          <w:color w:val="auto"/>
          <w:sz w:val="24"/>
          <w:szCs w:val="24"/>
          <w:u w:val="none"/>
        </w:rPr>
        <w:t>type 2 diabetes</w:t>
      </w:r>
      <w:r w:rsidRPr="00EB7727">
        <w:rPr>
          <w:rStyle w:val="Hyperlink"/>
          <w:bCs/>
          <w:i/>
          <w:iCs/>
          <w:color w:val="auto"/>
          <w:sz w:val="24"/>
          <w:szCs w:val="24"/>
          <w:u w:val="none"/>
        </w:rPr>
        <w:t xml:space="preserve">? </w:t>
      </w:r>
    </w:p>
    <w:p w14:paraId="1D53BDFC" w14:textId="77777777" w:rsidR="001B7F51" w:rsidRDefault="00B3732A" w:rsidP="00B3732A">
      <w:pPr>
        <w:ind w:right="-755"/>
        <w:rPr>
          <w:rStyle w:val="Hyperlink"/>
          <w:bCs/>
          <w:i/>
          <w:iCs/>
          <w:color w:val="auto"/>
          <w:sz w:val="24"/>
          <w:szCs w:val="24"/>
          <w:u w:val="none"/>
        </w:rPr>
      </w:pPr>
      <w:r w:rsidRPr="00EB7727">
        <w:rPr>
          <w:rStyle w:val="Hyperlink"/>
          <w:bCs/>
          <w:i/>
          <w:iCs/>
          <w:color w:val="auto"/>
          <w:sz w:val="24"/>
          <w:szCs w:val="24"/>
          <w:u w:val="none"/>
        </w:rPr>
        <w:t xml:space="preserve">Have you been affected by, or have experience of </w:t>
      </w:r>
      <w:r>
        <w:rPr>
          <w:rStyle w:val="Hyperlink"/>
          <w:bCs/>
          <w:i/>
          <w:iCs/>
          <w:color w:val="auto"/>
          <w:sz w:val="24"/>
          <w:szCs w:val="24"/>
          <w:u w:val="none"/>
        </w:rPr>
        <w:t>type 2 diabetes</w:t>
      </w:r>
      <w:r w:rsidRPr="00EB7727">
        <w:rPr>
          <w:rStyle w:val="Hyperlink"/>
          <w:bCs/>
          <w:i/>
          <w:iCs/>
          <w:color w:val="auto"/>
          <w:sz w:val="24"/>
          <w:szCs w:val="24"/>
          <w:u w:val="none"/>
        </w:rPr>
        <w:t xml:space="preserve">, and are either currently accessing or have accessed the public health system? </w:t>
      </w:r>
    </w:p>
    <w:p w14:paraId="5915982A" w14:textId="77777777" w:rsidR="001B7F51" w:rsidRDefault="001B7F51" w:rsidP="00B3732A">
      <w:pPr>
        <w:ind w:right="-755"/>
        <w:rPr>
          <w:rStyle w:val="Hyperlink"/>
          <w:bCs/>
          <w:i/>
          <w:iCs/>
          <w:color w:val="auto"/>
          <w:sz w:val="24"/>
          <w:szCs w:val="24"/>
          <w:u w:val="none"/>
        </w:rPr>
      </w:pPr>
      <w:r>
        <w:rPr>
          <w:rStyle w:val="Hyperlink"/>
          <w:bCs/>
          <w:i/>
          <w:iCs/>
          <w:color w:val="auto"/>
          <w:sz w:val="24"/>
          <w:szCs w:val="24"/>
          <w:u w:val="none"/>
        </w:rPr>
        <w:t xml:space="preserve">Have you been advised by your doctor you have pre-diabetes or another condition which puts you at risk of developing type 2 diabetes? </w:t>
      </w:r>
    </w:p>
    <w:p w14:paraId="2CFF1CFB" w14:textId="17894D66" w:rsidR="00B3732A" w:rsidRPr="00EB7727" w:rsidRDefault="001B7F51" w:rsidP="00B3732A">
      <w:pPr>
        <w:ind w:right="-755"/>
        <w:rPr>
          <w:rStyle w:val="Hyperlink"/>
          <w:bCs/>
          <w:i/>
          <w:iCs/>
          <w:color w:val="auto"/>
          <w:sz w:val="24"/>
          <w:szCs w:val="24"/>
          <w:u w:val="none"/>
        </w:rPr>
      </w:pPr>
      <w:r>
        <w:rPr>
          <w:rStyle w:val="Hyperlink"/>
          <w:bCs/>
          <w:i/>
          <w:iCs/>
          <w:color w:val="auto"/>
          <w:sz w:val="24"/>
          <w:szCs w:val="24"/>
          <w:u w:val="none"/>
        </w:rPr>
        <w:t>For women, are you pregnant with gestational diabetes, or have you had gestational diabetes during any of your previous pregnancies?</w:t>
      </w:r>
    </w:p>
    <w:p w14:paraId="1E5E9176" w14:textId="3FF9C339" w:rsidR="00B3732A" w:rsidRPr="00B3732A" w:rsidRDefault="00B3732A" w:rsidP="00B3732A">
      <w:pPr>
        <w:ind w:right="-755"/>
        <w:rPr>
          <w:rStyle w:val="Hyperlink"/>
          <w:b/>
          <w:i/>
          <w:iCs/>
          <w:color w:val="auto"/>
          <w:sz w:val="24"/>
          <w:szCs w:val="24"/>
          <w:u w:val="none"/>
        </w:rPr>
      </w:pPr>
      <w:r w:rsidRPr="006F4EEF">
        <w:rPr>
          <w:rStyle w:val="Hyperlink"/>
          <w:b/>
          <w:i/>
          <w:iCs/>
          <w:color w:val="auto"/>
          <w:sz w:val="24"/>
          <w:szCs w:val="24"/>
          <w:u w:val="none"/>
        </w:rPr>
        <w:t xml:space="preserve">You might be interested in joining </w:t>
      </w:r>
      <w:r>
        <w:rPr>
          <w:rStyle w:val="Hyperlink"/>
          <w:b/>
          <w:i/>
          <w:iCs/>
          <w:color w:val="auto"/>
          <w:sz w:val="24"/>
          <w:szCs w:val="24"/>
          <w:u w:val="none"/>
        </w:rPr>
        <w:t xml:space="preserve">a focus group to discuss type 2 diabetes and </w:t>
      </w:r>
      <w:r w:rsidR="001B7F51">
        <w:rPr>
          <w:rStyle w:val="Hyperlink"/>
          <w:b/>
          <w:i/>
          <w:iCs/>
          <w:color w:val="auto"/>
          <w:sz w:val="24"/>
          <w:szCs w:val="24"/>
          <w:u w:val="none"/>
        </w:rPr>
        <w:t>offer</w:t>
      </w:r>
      <w:r w:rsidRPr="006F4EEF">
        <w:rPr>
          <w:rStyle w:val="Hyperlink"/>
          <w:b/>
          <w:i/>
          <w:iCs/>
          <w:color w:val="auto"/>
          <w:sz w:val="24"/>
          <w:szCs w:val="24"/>
          <w:u w:val="none"/>
        </w:rPr>
        <w:t xml:space="preserve"> </w:t>
      </w:r>
      <w:r>
        <w:rPr>
          <w:rStyle w:val="Hyperlink"/>
          <w:b/>
          <w:i/>
          <w:iCs/>
          <w:color w:val="auto"/>
          <w:sz w:val="24"/>
          <w:szCs w:val="24"/>
          <w:u w:val="none"/>
        </w:rPr>
        <w:t>input on the Chronic Disease Prevention Systems Analysis Project</w:t>
      </w:r>
      <w:r w:rsidRPr="006F4EEF">
        <w:rPr>
          <w:rStyle w:val="Hyperlink"/>
          <w:b/>
          <w:i/>
          <w:iCs/>
          <w:color w:val="auto"/>
          <w:sz w:val="24"/>
          <w:szCs w:val="24"/>
          <w:u w:val="none"/>
        </w:rPr>
        <w:t xml:space="preserve">! </w:t>
      </w:r>
    </w:p>
    <w:p w14:paraId="75B13CAC" w14:textId="77777777" w:rsidR="00654393" w:rsidRDefault="00654393" w:rsidP="00654393">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1A3F5CAE" w14:textId="646C606B" w:rsidR="0045556D" w:rsidRPr="004D44DC" w:rsidRDefault="00C17501" w:rsidP="00654393">
      <w:pPr>
        <w:ind w:right="-755"/>
        <w:rPr>
          <w:rStyle w:val="Hyperlink"/>
          <w:b/>
          <w:color w:val="auto"/>
          <w:sz w:val="24"/>
          <w:szCs w:val="24"/>
          <w:u w:val="none"/>
        </w:rPr>
      </w:pPr>
      <w:r w:rsidRPr="004D44DC">
        <w:rPr>
          <w:rStyle w:val="Hyperlink"/>
          <w:b/>
          <w:color w:val="auto"/>
          <w:sz w:val="24"/>
          <w:szCs w:val="24"/>
          <w:u w:val="none"/>
        </w:rPr>
        <w:t xml:space="preserve">Queensland </w:t>
      </w:r>
      <w:r w:rsidR="0045556D" w:rsidRPr="004D44DC">
        <w:rPr>
          <w:rStyle w:val="Hyperlink"/>
          <w:b/>
          <w:color w:val="auto"/>
          <w:sz w:val="24"/>
          <w:szCs w:val="24"/>
          <w:u w:val="none"/>
        </w:rPr>
        <w:t xml:space="preserve">Health </w:t>
      </w:r>
      <w:r w:rsidR="00E3086B" w:rsidRPr="004D44DC">
        <w:rPr>
          <w:rStyle w:val="Hyperlink"/>
          <w:b/>
          <w:color w:val="auto"/>
          <w:sz w:val="24"/>
          <w:szCs w:val="24"/>
          <w:u w:val="none"/>
        </w:rPr>
        <w:t xml:space="preserve">are inviting consumers and carers to participate in a focus group </w:t>
      </w:r>
      <w:r w:rsidRPr="004D44DC">
        <w:rPr>
          <w:rStyle w:val="Hyperlink"/>
          <w:b/>
          <w:color w:val="auto"/>
          <w:sz w:val="24"/>
          <w:szCs w:val="24"/>
          <w:u w:val="none"/>
        </w:rPr>
        <w:t xml:space="preserve">about type 2 diabetes and the </w:t>
      </w:r>
      <w:r w:rsidR="005D7CB4" w:rsidRPr="004D44DC">
        <w:rPr>
          <w:rStyle w:val="Hyperlink"/>
          <w:b/>
          <w:color w:val="auto"/>
          <w:sz w:val="24"/>
          <w:szCs w:val="24"/>
          <w:u w:val="none"/>
        </w:rPr>
        <w:t xml:space="preserve">public </w:t>
      </w:r>
      <w:r w:rsidRPr="004D44DC">
        <w:rPr>
          <w:rStyle w:val="Hyperlink"/>
          <w:b/>
          <w:color w:val="auto"/>
          <w:sz w:val="24"/>
          <w:szCs w:val="24"/>
          <w:u w:val="none"/>
        </w:rPr>
        <w:t xml:space="preserve">health system to improve understanding of what chronic disease prevention activity is currently happening, and importantly what could be possible or </w:t>
      </w:r>
      <w:r w:rsidR="00AA0C9F" w:rsidRPr="004D44DC">
        <w:rPr>
          <w:rStyle w:val="Hyperlink"/>
          <w:b/>
          <w:color w:val="auto"/>
          <w:sz w:val="24"/>
          <w:szCs w:val="24"/>
          <w:u w:val="none"/>
        </w:rPr>
        <w:t xml:space="preserve">improved. </w:t>
      </w:r>
      <w:r w:rsidRPr="004D44DC">
        <w:rPr>
          <w:rStyle w:val="Hyperlink"/>
          <w:b/>
          <w:color w:val="auto"/>
          <w:sz w:val="24"/>
          <w:szCs w:val="24"/>
          <w:u w:val="none"/>
        </w:rPr>
        <w:t xml:space="preserve"> </w:t>
      </w:r>
    </w:p>
    <w:p w14:paraId="115DAEA6" w14:textId="0375671A" w:rsidR="00654393" w:rsidRPr="00A73020" w:rsidRDefault="00654393" w:rsidP="001B7F51">
      <w:pPr>
        <w:ind w:right="-754"/>
        <w:rPr>
          <w:rStyle w:val="Hyperlink"/>
          <w:color w:val="auto"/>
          <w:u w:val="none"/>
        </w:rPr>
      </w:pPr>
      <w:r>
        <w:rPr>
          <w:rStyle w:val="Hyperlink"/>
          <w:color w:val="auto"/>
          <w:u w:val="none"/>
        </w:rPr>
        <w:t xml:space="preserve">While </w:t>
      </w:r>
      <w:r w:rsidRPr="00A73020">
        <w:rPr>
          <w:rStyle w:val="Hyperlink"/>
          <w:color w:val="auto"/>
          <w:u w:val="none"/>
        </w:rPr>
        <w:t>Queenslanders are living longer</w:t>
      </w:r>
      <w:r>
        <w:rPr>
          <w:rStyle w:val="Hyperlink"/>
          <w:color w:val="auto"/>
          <w:u w:val="none"/>
        </w:rPr>
        <w:t xml:space="preserve">, many live </w:t>
      </w:r>
      <w:r w:rsidRPr="00A73020">
        <w:rPr>
          <w:rStyle w:val="Hyperlink"/>
          <w:color w:val="auto"/>
          <w:u w:val="none"/>
        </w:rPr>
        <w:t xml:space="preserve">with more years of poor health. </w:t>
      </w:r>
      <w:r>
        <w:rPr>
          <w:rStyle w:val="Hyperlink"/>
          <w:color w:val="auto"/>
          <w:u w:val="none"/>
        </w:rPr>
        <w:t>Some chronic</w:t>
      </w:r>
      <w:r w:rsidRPr="00A73020">
        <w:rPr>
          <w:rStyle w:val="Hyperlink"/>
          <w:color w:val="auto"/>
          <w:u w:val="none"/>
        </w:rPr>
        <w:t xml:space="preserve"> diseases</w:t>
      </w:r>
      <w:r>
        <w:rPr>
          <w:rStyle w:val="Hyperlink"/>
          <w:color w:val="auto"/>
          <w:u w:val="none"/>
        </w:rPr>
        <w:t>, like type 2 diabetes</w:t>
      </w:r>
      <w:r w:rsidRPr="00A73020">
        <w:rPr>
          <w:rStyle w:val="Hyperlink"/>
          <w:color w:val="auto"/>
          <w:u w:val="none"/>
        </w:rPr>
        <w:t xml:space="preserve"> </w:t>
      </w:r>
      <w:r>
        <w:rPr>
          <w:rStyle w:val="Hyperlink"/>
          <w:color w:val="auto"/>
          <w:u w:val="none"/>
        </w:rPr>
        <w:t>can be</w:t>
      </w:r>
      <w:r w:rsidRPr="00A73020">
        <w:rPr>
          <w:rStyle w:val="Hyperlink"/>
          <w:color w:val="auto"/>
          <w:u w:val="none"/>
        </w:rPr>
        <w:t xml:space="preserve"> prevent</w:t>
      </w:r>
      <w:r>
        <w:rPr>
          <w:rStyle w:val="Hyperlink"/>
          <w:color w:val="auto"/>
          <w:u w:val="none"/>
        </w:rPr>
        <w:t>ed</w:t>
      </w:r>
      <w:r w:rsidRPr="00A73020">
        <w:rPr>
          <w:rStyle w:val="Hyperlink"/>
          <w:color w:val="auto"/>
          <w:u w:val="none"/>
        </w:rPr>
        <w:t xml:space="preserve"> through changes in life</w:t>
      </w:r>
      <w:r>
        <w:rPr>
          <w:rStyle w:val="Hyperlink"/>
          <w:color w:val="auto"/>
          <w:u w:val="none"/>
        </w:rPr>
        <w:t>style</w:t>
      </w:r>
      <w:r w:rsidRPr="00A73020">
        <w:rPr>
          <w:rStyle w:val="Hyperlink"/>
          <w:color w:val="auto"/>
          <w:u w:val="none"/>
        </w:rPr>
        <w:t xml:space="preserve"> </w:t>
      </w:r>
      <w:r>
        <w:rPr>
          <w:rStyle w:val="Hyperlink"/>
          <w:color w:val="auto"/>
          <w:u w:val="none"/>
        </w:rPr>
        <w:t>behaviours, and for many people already living with a chronic disease, healthcare interventions may prevent their condition from worsening.  Therefore, keeping</w:t>
      </w:r>
      <w:r w:rsidRPr="00A73020">
        <w:rPr>
          <w:rStyle w:val="Hyperlink"/>
          <w:color w:val="auto"/>
          <w:u w:val="none"/>
        </w:rPr>
        <w:t xml:space="preserve"> Queenslanders healthy </w:t>
      </w:r>
      <w:r>
        <w:rPr>
          <w:rStyle w:val="Hyperlink"/>
          <w:color w:val="auto"/>
          <w:u w:val="none"/>
        </w:rPr>
        <w:t>is a priority and an important</w:t>
      </w:r>
      <w:r w:rsidRPr="00A73020">
        <w:rPr>
          <w:rStyle w:val="Hyperlink"/>
          <w:color w:val="auto"/>
          <w:u w:val="none"/>
        </w:rPr>
        <w:t xml:space="preserve"> challenge for </w:t>
      </w:r>
      <w:r>
        <w:rPr>
          <w:rStyle w:val="Hyperlink"/>
          <w:color w:val="auto"/>
          <w:u w:val="none"/>
        </w:rPr>
        <w:t xml:space="preserve">Queensland Health. </w:t>
      </w:r>
      <w:r w:rsidRPr="00A73020">
        <w:rPr>
          <w:rStyle w:val="Hyperlink"/>
          <w:color w:val="auto"/>
          <w:u w:val="none"/>
        </w:rPr>
        <w:t xml:space="preserve"> </w:t>
      </w:r>
    </w:p>
    <w:p w14:paraId="405F2036" w14:textId="77777777" w:rsidR="00654393" w:rsidRDefault="00654393" w:rsidP="00654393">
      <w:pPr>
        <w:ind w:right="-755"/>
      </w:pPr>
      <w:r w:rsidRPr="00D5570D">
        <w:rPr>
          <w:bCs/>
        </w:rPr>
        <w:t xml:space="preserve">The </w:t>
      </w:r>
      <w:r>
        <w:rPr>
          <w:bCs/>
        </w:rPr>
        <w:t xml:space="preserve">Preventive Health Branch </w:t>
      </w:r>
      <w:r>
        <w:t xml:space="preserve">provides expertise and leadership in policy and programs related to health and wellbeing. Their innovative approach aims to encourage behaviours and create environments that are supportive of health. Their work covers programs and topics such as, cancer screening, tobacco laws, sun safety, chronic disease prevention, healthy food and drink strategies, and population health data and statistics. For more information, please refer to: </w:t>
      </w:r>
      <w:hyperlink r:id="rId11" w:history="1">
        <w:r>
          <w:rPr>
            <w:rStyle w:val="Hyperlink"/>
          </w:rPr>
          <w:t>Queensland Health - Health and wellbeing</w:t>
        </w:r>
      </w:hyperlink>
      <w:r>
        <w:rPr>
          <w:rStyle w:val="Hyperlink"/>
        </w:rPr>
        <w:t>.</w:t>
      </w:r>
    </w:p>
    <w:p w14:paraId="19AC508C" w14:textId="096AFB01" w:rsidR="00063BD2" w:rsidRPr="001B7F51" w:rsidRDefault="00654393" w:rsidP="001B7F51">
      <w:pPr>
        <w:ind w:right="-845"/>
        <w:rPr>
          <w:rStyle w:val="Hyperlink"/>
          <w:color w:val="auto"/>
          <w:u w:val="none"/>
        </w:rPr>
      </w:pPr>
      <w:r>
        <w:rPr>
          <w:rStyle w:val="Hyperlink"/>
          <w:color w:val="auto"/>
          <w:u w:val="none"/>
        </w:rPr>
        <w:t>The Preventive Health Branch has secured Commonwealth Government Health Innovation Funding for a systems analysis for prevention and is working in partnership</w:t>
      </w:r>
      <w:r w:rsidRPr="005333CE">
        <w:rPr>
          <w:rStyle w:val="Hyperlink"/>
          <w:color w:val="auto"/>
          <w:u w:val="none"/>
        </w:rPr>
        <w:t xml:space="preserve"> with</w:t>
      </w:r>
      <w:r>
        <w:rPr>
          <w:rStyle w:val="Hyperlink"/>
          <w:color w:val="auto"/>
          <w:u w:val="none"/>
        </w:rPr>
        <w:t xml:space="preserve"> experts from </w:t>
      </w:r>
      <w:hyperlink r:id="rId12" w:history="1">
        <w:r w:rsidRPr="002D455F">
          <w:rPr>
            <w:rStyle w:val="Hyperlink"/>
          </w:rPr>
          <w:t>The Australian Prevention Partnership Centre</w:t>
        </w:r>
      </w:hyperlink>
      <w:r>
        <w:rPr>
          <w:rStyle w:val="Hyperlink"/>
          <w:color w:val="auto"/>
          <w:u w:val="none"/>
        </w:rPr>
        <w:t xml:space="preserve"> (TAPPC). </w:t>
      </w:r>
      <w:r w:rsidRPr="00063BD2">
        <w:rPr>
          <w:rStyle w:val="Hyperlink"/>
          <w:color w:val="auto"/>
          <w:u w:val="none"/>
        </w:rPr>
        <w:t xml:space="preserve">TAPPC is a national agency whose mission is to identify new ways to improve our understanding of what works to prevent lifestyle related chronic disease.  </w:t>
      </w:r>
      <w:r w:rsidR="00063BD2" w:rsidRPr="00063BD2">
        <w:rPr>
          <w:rStyle w:val="Hyperlink"/>
          <w:color w:val="auto"/>
          <w:u w:val="none"/>
        </w:rPr>
        <w:t>A ‘systems science’ approach is being taken. This allows for a greater understanding of the ‘whole system’ to help to see influencing factors that are more hidden and their impacts, rather than looking at only</w:t>
      </w:r>
      <w:r w:rsidR="00063BD2">
        <w:t xml:space="preserve"> one or more smaller parts of the health system.  </w:t>
      </w:r>
    </w:p>
    <w:p w14:paraId="028119B6" w14:textId="77777777" w:rsidR="00654393" w:rsidRPr="00636043" w:rsidRDefault="00654393" w:rsidP="00654393">
      <w:pPr>
        <w:ind w:right="-755"/>
        <w:rPr>
          <w:rStyle w:val="Hyperlink"/>
          <w:bCs/>
          <w:color w:val="9B1D54"/>
          <w:sz w:val="28"/>
          <w:szCs w:val="28"/>
          <w:u w:val="none"/>
        </w:rPr>
      </w:pPr>
      <w:r w:rsidRPr="00636043">
        <w:rPr>
          <w:rStyle w:val="Hyperlink"/>
          <w:bCs/>
          <w:color w:val="9B1D54"/>
          <w:sz w:val="28"/>
          <w:szCs w:val="28"/>
          <w:u w:val="none"/>
        </w:rPr>
        <w:lastRenderedPageBreak/>
        <w:t>Purpose</w:t>
      </w:r>
    </w:p>
    <w:p w14:paraId="2DC4024E" w14:textId="436A1C4D" w:rsidR="00654393" w:rsidRDefault="00063BD2" w:rsidP="001B7F51">
      <w:pPr>
        <w:ind w:right="-705"/>
      </w:pPr>
      <w:r>
        <w:t>Through these focus group/s t</w:t>
      </w:r>
      <w:r w:rsidR="00654393">
        <w:t>he prevention Systems Analysis Project will gather information and insights from consumers</w:t>
      </w:r>
      <w:r w:rsidR="0036449A">
        <w:t xml:space="preserve"> and</w:t>
      </w:r>
      <w:r w:rsidR="00654393">
        <w:t xml:space="preserve"> carers to improve our understanding of what chronic disease prevention activity is currently happening</w:t>
      </w:r>
      <w:r>
        <w:t>, especially relating to type 2 diabetes</w:t>
      </w:r>
      <w:r w:rsidR="00654393">
        <w:t xml:space="preserve">, and importantly what could be possible or enhanced.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92CB575" w14:textId="15FFEC1F" w:rsidR="0036449A" w:rsidRDefault="0036449A" w:rsidP="0036449A">
      <w:pPr>
        <w:ind w:right="-755"/>
        <w:rPr>
          <w:bCs/>
        </w:rPr>
      </w:pPr>
      <w:r>
        <w:t>S</w:t>
      </w:r>
      <w:r w:rsidRPr="00C65182">
        <w:t>uccessful applicant</w:t>
      </w:r>
      <w:r>
        <w:t>s</w:t>
      </w:r>
      <w:r w:rsidRPr="00C65182">
        <w:t xml:space="preserve"> </w:t>
      </w:r>
      <w:r>
        <w:t xml:space="preserve">will be active participants in </w:t>
      </w:r>
      <w:r w:rsidR="00326220">
        <w:t>a focus group</w:t>
      </w:r>
      <w:r>
        <w:t xml:space="preserve"> by offering </w:t>
      </w:r>
      <w:r w:rsidR="001B7F51">
        <w:t>their perspective</w:t>
      </w:r>
      <w:r>
        <w:t xml:space="preserve"> and input based on their experience, bringing a whole-of-health-system mindset, and building relationships and connections that support the project.</w:t>
      </w:r>
      <w:r w:rsidRPr="00793D19">
        <w:rPr>
          <w:bCs/>
        </w:rPr>
        <w:t xml:space="preserv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73C1737" w14:textId="77777777" w:rsidR="00361D65" w:rsidRDefault="0036449A" w:rsidP="007A67B5">
      <w:pPr>
        <w:ind w:right="-755"/>
      </w:pPr>
      <w:r>
        <w:t>This opportunity would suit</w:t>
      </w:r>
      <w:r w:rsidR="00361D65">
        <w:t xml:space="preserve">: </w:t>
      </w:r>
    </w:p>
    <w:p w14:paraId="5DAC8D0C" w14:textId="1A1E4A14" w:rsidR="005E35E4" w:rsidRDefault="0036449A" w:rsidP="005E35E4">
      <w:pPr>
        <w:pStyle w:val="ListParagraph"/>
        <w:numPr>
          <w:ilvl w:val="0"/>
          <w:numId w:val="13"/>
        </w:numPr>
        <w:ind w:right="-755"/>
      </w:pPr>
      <w:r>
        <w:t xml:space="preserve">consumers who are affected by, or have experience </w:t>
      </w:r>
      <w:r w:rsidR="00326220">
        <w:t>of type 2 diabetes</w:t>
      </w:r>
    </w:p>
    <w:p w14:paraId="1F3B851C" w14:textId="534CBED0" w:rsidR="006B4F47" w:rsidRDefault="00937E37" w:rsidP="00937E37">
      <w:pPr>
        <w:pStyle w:val="ListParagraph"/>
        <w:numPr>
          <w:ilvl w:val="0"/>
          <w:numId w:val="13"/>
        </w:numPr>
      </w:pPr>
      <w:r>
        <w:t>c</w:t>
      </w:r>
      <w:r w:rsidR="006B4F47">
        <w:t>arers</w:t>
      </w:r>
      <w:r w:rsidR="006B4F47" w:rsidRPr="006B4F47">
        <w:t xml:space="preserve"> who are </w:t>
      </w:r>
      <w:r w:rsidR="006B4F47">
        <w:t xml:space="preserve">caring for someone </w:t>
      </w:r>
      <w:r w:rsidR="006B4F47" w:rsidRPr="006B4F47">
        <w:t>affected by, or have experience of type 2 diabetes</w:t>
      </w:r>
    </w:p>
    <w:p w14:paraId="4C1C76F1" w14:textId="77777777" w:rsidR="00280589" w:rsidRDefault="005E35E4" w:rsidP="00280589">
      <w:pPr>
        <w:pStyle w:val="ListParagraph"/>
        <w:numPr>
          <w:ilvl w:val="0"/>
          <w:numId w:val="13"/>
        </w:numPr>
        <w:ind w:right="-755"/>
      </w:pPr>
      <w:r>
        <w:t>consumers</w:t>
      </w:r>
      <w:r w:rsidR="008D46E2">
        <w:t xml:space="preserve"> </w:t>
      </w:r>
      <w:r w:rsidR="0036449A">
        <w:t>currently accessing or have accessed the public health system</w:t>
      </w:r>
    </w:p>
    <w:p w14:paraId="0F2E98B4" w14:textId="77777777" w:rsidR="00280589" w:rsidRDefault="00937E37" w:rsidP="00280589">
      <w:pPr>
        <w:pStyle w:val="ListParagraph"/>
        <w:numPr>
          <w:ilvl w:val="0"/>
          <w:numId w:val="13"/>
        </w:numPr>
        <w:ind w:right="-755"/>
      </w:pPr>
      <w:r>
        <w:t>c</w:t>
      </w:r>
      <w:r w:rsidR="00A51848">
        <w:t>onsumers wh</w:t>
      </w:r>
      <w:r w:rsidR="00192BB7">
        <w:t xml:space="preserve">o </w:t>
      </w:r>
      <w:r w:rsidR="0036449A">
        <w:t xml:space="preserve">have experience of health services in rural or remote locations, are from different age groups, First Nations </w:t>
      </w:r>
      <w:r w:rsidR="002600DE">
        <w:t xml:space="preserve">and </w:t>
      </w:r>
      <w:r w:rsidR="00192BB7">
        <w:t>culturally and linguistically diverse</w:t>
      </w:r>
      <w:r w:rsidR="005A08BE">
        <w:t xml:space="preserve"> </w:t>
      </w:r>
      <w:r w:rsidR="00BE12FF">
        <w:t xml:space="preserve">backgrounds </w:t>
      </w:r>
    </w:p>
    <w:p w14:paraId="15B2F318" w14:textId="51F020DE" w:rsidR="00C13A22" w:rsidRDefault="007F3354" w:rsidP="00280589">
      <w:pPr>
        <w:pStyle w:val="ListParagraph"/>
        <w:numPr>
          <w:ilvl w:val="0"/>
          <w:numId w:val="13"/>
        </w:numPr>
        <w:ind w:right="-755"/>
      </w:pPr>
      <w:r>
        <w:t xml:space="preserve">Consumers and carers who </w:t>
      </w:r>
      <w:r w:rsidR="005D7CB4">
        <w:t>h</w:t>
      </w:r>
      <w:r w:rsidR="00C13A22">
        <w:t xml:space="preserve">ave an interest in </w:t>
      </w:r>
      <w:r w:rsidR="009B4CB2">
        <w:t xml:space="preserve">improving the </w:t>
      </w:r>
      <w:r w:rsidR="00273E00">
        <w:t xml:space="preserve">health system </w:t>
      </w:r>
    </w:p>
    <w:p w14:paraId="1C9A3CBC" w14:textId="77777777" w:rsidR="005E35E4" w:rsidRPr="005E35E4" w:rsidRDefault="005E35E4" w:rsidP="00937E37">
      <w:pPr>
        <w:pStyle w:val="ListParagraph"/>
        <w:ind w:left="775" w:right="-755"/>
        <w:rPr>
          <w:rStyle w:val="Hyperlink"/>
          <w:color w:val="auto"/>
          <w:u w:val="none"/>
        </w:rPr>
      </w:pPr>
    </w:p>
    <w:p w14:paraId="7A6555FD" w14:textId="77777777" w:rsidR="007A67B5" w:rsidRPr="00C91E2A" w:rsidRDefault="007A67B5" w:rsidP="007A67B5">
      <w:pPr>
        <w:ind w:right="-755"/>
        <w:rPr>
          <w:rStyle w:val="Hyperlink"/>
          <w:bCs/>
          <w:color w:val="9B1D54"/>
          <w:sz w:val="28"/>
          <w:szCs w:val="28"/>
          <w:u w:val="none"/>
        </w:rPr>
      </w:pPr>
      <w:r w:rsidRPr="00C91E2A">
        <w:rPr>
          <w:rStyle w:val="Hyperlink"/>
          <w:bCs/>
          <w:color w:val="9B1D54"/>
          <w:sz w:val="28"/>
          <w:szCs w:val="28"/>
          <w:u w:val="none"/>
        </w:rPr>
        <w:t xml:space="preserve">Time and location </w:t>
      </w:r>
    </w:p>
    <w:p w14:paraId="03C464E8" w14:textId="77777777" w:rsidR="00937E37" w:rsidRDefault="005D726A" w:rsidP="005D726A">
      <w:pPr>
        <w:autoSpaceDE w:val="0"/>
        <w:autoSpaceDN w:val="0"/>
        <w:adjustRightInd w:val="0"/>
        <w:spacing w:after="120" w:line="240" w:lineRule="auto"/>
      </w:pPr>
      <w:r w:rsidRPr="00C91E2A">
        <w:rPr>
          <w:b/>
          <w:bCs/>
        </w:rPr>
        <w:t>Timing</w:t>
      </w:r>
      <w:r w:rsidR="0036449A" w:rsidRPr="00C91E2A">
        <w:rPr>
          <w:b/>
          <w:bCs/>
        </w:rPr>
        <w:t>:</w:t>
      </w:r>
      <w:r w:rsidR="00C91E2A" w:rsidRPr="00C91E2A">
        <w:rPr>
          <w:b/>
          <w:bCs/>
        </w:rPr>
        <w:t xml:space="preserve"> Thursday 17 February 2022</w:t>
      </w:r>
      <w:r w:rsidR="00C91E2A" w:rsidRPr="00C91E2A">
        <w:t xml:space="preserve"> </w:t>
      </w:r>
    </w:p>
    <w:p w14:paraId="647A9AB4" w14:textId="1D9C59BB" w:rsidR="005A6968" w:rsidRDefault="005A6968" w:rsidP="005D726A">
      <w:pPr>
        <w:autoSpaceDE w:val="0"/>
        <w:autoSpaceDN w:val="0"/>
        <w:adjustRightInd w:val="0"/>
        <w:spacing w:after="120" w:line="240" w:lineRule="auto"/>
      </w:pPr>
      <w:r>
        <w:t>We are offering consumers with two options to attend the focus group</w:t>
      </w:r>
      <w:r w:rsidR="00153C63">
        <w:t>.</w:t>
      </w:r>
    </w:p>
    <w:p w14:paraId="6F2E0D12" w14:textId="4E9A3B7A" w:rsidR="00937E37" w:rsidRPr="00013292" w:rsidRDefault="005A6968" w:rsidP="005D726A">
      <w:pPr>
        <w:autoSpaceDE w:val="0"/>
        <w:autoSpaceDN w:val="0"/>
        <w:adjustRightInd w:val="0"/>
        <w:spacing w:after="120" w:line="240" w:lineRule="auto"/>
        <w:rPr>
          <w:b/>
          <w:bCs/>
        </w:rPr>
      </w:pPr>
      <w:r w:rsidRPr="00013292">
        <w:rPr>
          <w:b/>
          <w:bCs/>
        </w:rPr>
        <w:t xml:space="preserve">First Focus Group – 12.00pm – 1.30pm </w:t>
      </w:r>
    </w:p>
    <w:p w14:paraId="1A86CE31" w14:textId="27B54FA1" w:rsidR="005A6968" w:rsidRPr="00013292" w:rsidRDefault="005A6968" w:rsidP="005D726A">
      <w:pPr>
        <w:autoSpaceDE w:val="0"/>
        <w:autoSpaceDN w:val="0"/>
        <w:adjustRightInd w:val="0"/>
        <w:spacing w:after="120" w:line="240" w:lineRule="auto"/>
        <w:rPr>
          <w:b/>
          <w:bCs/>
        </w:rPr>
      </w:pPr>
      <w:r w:rsidRPr="00013292">
        <w:rPr>
          <w:b/>
          <w:bCs/>
        </w:rPr>
        <w:t xml:space="preserve">Second Focus Group 2.00pm – </w:t>
      </w:r>
      <w:r w:rsidR="003B1963">
        <w:rPr>
          <w:b/>
          <w:bCs/>
        </w:rPr>
        <w:t>3</w:t>
      </w:r>
      <w:r w:rsidRPr="00013292">
        <w:rPr>
          <w:b/>
          <w:bCs/>
        </w:rPr>
        <w:t xml:space="preserve">.30pm </w:t>
      </w:r>
    </w:p>
    <w:p w14:paraId="790444FF" w14:textId="77777777" w:rsidR="00937E37" w:rsidRDefault="00937E37" w:rsidP="005D726A">
      <w:pPr>
        <w:autoSpaceDE w:val="0"/>
        <w:autoSpaceDN w:val="0"/>
        <w:adjustRightInd w:val="0"/>
        <w:spacing w:after="120" w:line="240" w:lineRule="auto"/>
      </w:pPr>
    </w:p>
    <w:p w14:paraId="60BADD7B" w14:textId="5130F61D" w:rsidR="005D726A" w:rsidRPr="00326220" w:rsidRDefault="0036449A" w:rsidP="00326220">
      <w:pPr>
        <w:spacing w:after="120" w:line="240" w:lineRule="auto"/>
        <w:rPr>
          <w:bCs/>
        </w:rPr>
      </w:pPr>
      <w:r w:rsidRPr="00C91E2A">
        <w:rPr>
          <w:b/>
          <w:bCs/>
        </w:rPr>
        <w:t>Location:</w:t>
      </w:r>
      <w:r w:rsidRPr="00C91E2A">
        <w:t xml:space="preserve"> </w:t>
      </w:r>
      <w:r>
        <w:rPr>
          <w:bCs/>
        </w:rPr>
        <w:t xml:space="preserve"> The focus groups will be held online using Microsoft Teams, although other online platforms such as Zoom could be used.</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823B97C" w14:textId="77777777" w:rsidR="00063BD2" w:rsidRDefault="00063BD2" w:rsidP="00063BD2">
      <w:r w:rsidRPr="00DE276A">
        <w:t xml:space="preserve">Consumers will be remunerated for their time in line with </w:t>
      </w:r>
      <w:hyperlink r:id="rId13" w:history="1">
        <w:r w:rsidRPr="00671551">
          <w:rPr>
            <w:rStyle w:val="Hyperlink"/>
          </w:rPr>
          <w:t>Health Consumers Queensland’s remuneration position statement</w:t>
        </w:r>
      </w:hyperlink>
      <w:r w:rsidRPr="00DE276A">
        <w:t xml:space="preserve">. </w:t>
      </w:r>
    </w:p>
    <w:p w14:paraId="7D8F81E7" w14:textId="77777777" w:rsidR="00063BD2" w:rsidRPr="00DE276A" w:rsidRDefault="00063BD2" w:rsidP="00063BD2">
      <w:r>
        <w:t>Consumers will be renumerated at the half-day rate for their participation in workshops and meetings (including preparation and reading time).</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4AC22485"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996C71">
        <w:rPr>
          <w:rStyle w:val="Hyperlink"/>
          <w:color w:val="auto"/>
          <w:u w:val="none"/>
        </w:rPr>
        <w:t>by</w:t>
      </w:r>
      <w:r w:rsidR="009930B5">
        <w:rPr>
          <w:rStyle w:val="Hyperlink"/>
          <w:color w:val="auto"/>
          <w:u w:val="none"/>
        </w:rPr>
        <w:t xml:space="preserve"> </w:t>
      </w:r>
      <w:r w:rsidR="009930B5">
        <w:rPr>
          <w:rFonts w:cstheme="minorHAnsi"/>
        </w:rPr>
        <w:t>9am, Monday 7 February 2022</w:t>
      </w:r>
    </w:p>
    <w:p w14:paraId="7C7FE303" w14:textId="20DB7CEC" w:rsidR="001B7F51" w:rsidRPr="006805A9" w:rsidRDefault="007A67B5" w:rsidP="007C625B">
      <w:r w:rsidRPr="00F274C6">
        <w:lastRenderedPageBreak/>
        <w:t xml:space="preserve">For </w:t>
      </w:r>
      <w:r w:rsidR="00036820" w:rsidRPr="00F274C6">
        <w:t>assistance,</w:t>
      </w:r>
      <w:r w:rsidRPr="00F274C6">
        <w:t xml:space="preserve"> please contact Health Consumers Queensland via </w:t>
      </w:r>
      <w:hyperlink r:id="rId15" w:history="1">
        <w:r w:rsidRPr="00F274C6">
          <w:rPr>
            <w:rStyle w:val="Hyperlink"/>
          </w:rPr>
          <w:t>consumer@hcq.org.au</w:t>
        </w:r>
      </w:hyperlink>
      <w:r w:rsidRPr="00F274C6">
        <w:t xml:space="preserve"> or by phone on 07 3012 9090.</w:t>
      </w:r>
    </w:p>
    <w:p w14:paraId="02A730EA" w14:textId="040CDCD1" w:rsidR="007A67B5" w:rsidRPr="00590350" w:rsidRDefault="007A67B5" w:rsidP="007A67B5">
      <w:pPr>
        <w:jc w:val="center"/>
        <w:rPr>
          <w:rFonts w:cstheme="minorHAnsi"/>
          <w:b/>
          <w:sz w:val="32"/>
          <w:szCs w:val="24"/>
        </w:rPr>
      </w:pPr>
      <w:r w:rsidRPr="00590350">
        <w:rPr>
          <w:rFonts w:cstheme="minorHAnsi"/>
          <w:b/>
          <w:sz w:val="32"/>
          <w:szCs w:val="24"/>
        </w:rPr>
        <w:t>Consumer Application Form</w:t>
      </w:r>
    </w:p>
    <w:p w14:paraId="6EC62EF2" w14:textId="73C9ACB7" w:rsidR="00326220" w:rsidRPr="006805A9" w:rsidRDefault="00590350" w:rsidP="006805A9">
      <w:pPr>
        <w:pStyle w:val="StaffH1"/>
        <w:pBdr>
          <w:bottom w:val="single" w:sz="4" w:space="1" w:color="9B0552"/>
        </w:pBdr>
        <w:jc w:val="center"/>
        <w:rPr>
          <w:rFonts w:asciiTheme="minorHAnsi" w:hAnsiTheme="minorHAnsi" w:cstheme="minorHAnsi"/>
          <w:color w:val="auto"/>
          <w:sz w:val="32"/>
          <w:szCs w:val="32"/>
        </w:rPr>
      </w:pPr>
      <w:r w:rsidRPr="007C625B">
        <w:rPr>
          <w:rFonts w:asciiTheme="minorHAnsi" w:hAnsiTheme="minorHAnsi" w:cstheme="minorHAnsi"/>
          <w:color w:val="auto"/>
          <w:sz w:val="32"/>
          <w:szCs w:val="32"/>
        </w:rPr>
        <w:t>Focus group/s to discuss type 2 diabetes</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606853E2"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F32B33">
      <w:pPr>
        <w:pStyle w:val="StaffH1"/>
        <w:spacing w:before="0" w:after="80"/>
        <w:ind w:left="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2E048096" w:rsidR="008C3230" w:rsidRPr="00567FA9"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014C4D5D" w:rsidR="008C3230" w:rsidRPr="00567FA9"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p>
    <w:p w14:paraId="1D213302" w14:textId="451A07FE" w:rsidR="008C3230" w:rsidRPr="00567FA9"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6C9E7C57" w:rsidR="00B75112"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46BB9D36" w14:textId="61BA5A45" w:rsidR="00F80469" w:rsidRPr="00567FA9" w:rsidRDefault="00173FF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759514941"/>
          <w14:checkbox>
            <w14:checked w14:val="0"/>
            <w14:checkedState w14:val="2612" w14:font="MS Gothic"/>
            <w14:uncheckedState w14:val="2610" w14:font="MS Gothic"/>
          </w14:checkbox>
        </w:sdtPr>
        <w:sdtEndPr/>
        <w:sdtContent>
          <w:r w:rsidR="00414014">
            <w:rPr>
              <w:rFonts w:ascii="MS Gothic" w:eastAsia="MS Gothic" w:hAnsi="MS Gothic" w:cstheme="minorHAnsi" w:hint="eastAsia"/>
              <w:b w:val="0"/>
              <w:color w:val="auto"/>
              <w:sz w:val="22"/>
            </w:rPr>
            <w:t>☐</w:t>
          </w:r>
        </w:sdtContent>
      </w:sdt>
      <w:r w:rsidR="005E710C">
        <w:rPr>
          <w:rFonts w:asciiTheme="minorHAnsi" w:hAnsiTheme="minorHAnsi" w:cstheme="minorHAnsi"/>
          <w:b w:val="0"/>
          <w:color w:val="auto"/>
          <w:sz w:val="22"/>
        </w:rPr>
        <w:t xml:space="preserve"> </w:t>
      </w:r>
      <w:r w:rsidR="007C625B">
        <w:rPr>
          <w:rFonts w:asciiTheme="minorHAnsi" w:hAnsiTheme="minorHAnsi" w:cstheme="minorHAnsi"/>
          <w:b w:val="0"/>
          <w:color w:val="auto"/>
          <w:sz w:val="22"/>
        </w:rPr>
        <w:t xml:space="preserve">  </w:t>
      </w:r>
      <w:r w:rsidR="00CF0A19">
        <w:rPr>
          <w:rFonts w:asciiTheme="minorHAnsi" w:hAnsiTheme="minorHAnsi" w:cstheme="minorHAnsi"/>
          <w:b w:val="0"/>
          <w:color w:val="auto"/>
          <w:sz w:val="22"/>
        </w:rPr>
        <w:t xml:space="preserve">Have a lived experienced of </w:t>
      </w:r>
      <w:r w:rsidR="005E710C">
        <w:rPr>
          <w:rFonts w:asciiTheme="minorHAnsi" w:hAnsiTheme="minorHAnsi" w:cstheme="minorHAnsi"/>
          <w:b w:val="0"/>
          <w:color w:val="auto"/>
          <w:sz w:val="22"/>
        </w:rPr>
        <w:t xml:space="preserve">type 2 diabetes or caring </w:t>
      </w:r>
      <w:r w:rsidR="004F3A8B">
        <w:rPr>
          <w:rFonts w:asciiTheme="minorHAnsi" w:hAnsiTheme="minorHAnsi" w:cstheme="minorHAnsi"/>
          <w:b w:val="0"/>
          <w:color w:val="auto"/>
          <w:sz w:val="22"/>
        </w:rPr>
        <w:t xml:space="preserve">for someone </w:t>
      </w:r>
      <w:r w:rsidR="005E710C">
        <w:rPr>
          <w:rFonts w:asciiTheme="minorHAnsi" w:hAnsiTheme="minorHAnsi" w:cstheme="minorHAnsi"/>
          <w:b w:val="0"/>
          <w:color w:val="auto"/>
          <w:sz w:val="22"/>
        </w:rPr>
        <w:t>living</w:t>
      </w:r>
      <w:r w:rsidR="00CF0A19">
        <w:rPr>
          <w:rFonts w:asciiTheme="minorHAnsi" w:hAnsiTheme="minorHAnsi" w:cstheme="minorHAnsi"/>
          <w:b w:val="0"/>
          <w:color w:val="auto"/>
          <w:sz w:val="22"/>
        </w:rPr>
        <w:t xml:space="preserve"> or affected by</w:t>
      </w:r>
      <w:r w:rsidR="005E710C">
        <w:rPr>
          <w:rFonts w:asciiTheme="minorHAnsi" w:hAnsiTheme="minorHAnsi" w:cstheme="minorHAnsi"/>
          <w:b w:val="0"/>
          <w:color w:val="auto"/>
          <w:sz w:val="22"/>
        </w:rPr>
        <w:t xml:space="preserve"> type 2 diabetes </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173FFC"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173FFC"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173FFC"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173FFC"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173FFC"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97A09F0" w:rsidR="00E04855" w:rsidRDefault="00E04855" w:rsidP="00E04855">
      <w:pPr>
        <w:pStyle w:val="StaffH1"/>
        <w:spacing w:line="240" w:lineRule="auto"/>
        <w:rPr>
          <w:rFonts w:asciiTheme="minorHAnsi" w:hAnsiTheme="minorHAnsi" w:cstheme="minorHAnsi"/>
          <w:color w:val="auto"/>
          <w:sz w:val="10"/>
          <w:szCs w:val="10"/>
        </w:rPr>
      </w:pPr>
    </w:p>
    <w:p w14:paraId="21DFEDA7" w14:textId="77777777" w:rsidR="00AA12E3" w:rsidRDefault="00CE7CB0" w:rsidP="00CE7CB0">
      <w:pPr>
        <w:pStyle w:val="StaffH1"/>
        <w:spacing w:before="0" w:after="80"/>
        <w:rPr>
          <w:rFonts w:asciiTheme="minorHAnsi" w:hAnsiTheme="minorHAnsi" w:cstheme="minorHAnsi"/>
          <w:color w:val="auto"/>
          <w:sz w:val="22"/>
        </w:rPr>
      </w:pPr>
      <w:r w:rsidRPr="00AA12E3">
        <w:rPr>
          <w:rFonts w:asciiTheme="minorHAnsi" w:hAnsiTheme="minorHAnsi" w:cstheme="minorHAnsi"/>
          <w:color w:val="auto"/>
          <w:sz w:val="22"/>
        </w:rPr>
        <w:t xml:space="preserve">What online meeting access </w:t>
      </w:r>
      <w:r w:rsidR="00766BF7" w:rsidRPr="00AA12E3">
        <w:rPr>
          <w:rFonts w:asciiTheme="minorHAnsi" w:hAnsiTheme="minorHAnsi" w:cstheme="minorHAnsi"/>
          <w:color w:val="auto"/>
          <w:sz w:val="22"/>
        </w:rPr>
        <w:t xml:space="preserve">would you prefer </w:t>
      </w:r>
      <w:r w:rsidRPr="00766BF7">
        <w:rPr>
          <w:rFonts w:asciiTheme="minorHAnsi" w:hAnsiTheme="minorHAnsi" w:cstheme="minorHAnsi"/>
          <w:color w:val="auto"/>
          <w:sz w:val="22"/>
        </w:rPr>
        <w:t>(tick both boxes, if applicable):</w:t>
      </w:r>
    </w:p>
    <w:p w14:paraId="2FCD1328" w14:textId="474E4CAA" w:rsidR="00CE7CB0" w:rsidRPr="00766BF7" w:rsidRDefault="00CE7CB0" w:rsidP="00CE7CB0">
      <w:pPr>
        <w:pStyle w:val="StaffH1"/>
        <w:spacing w:before="0" w:after="80"/>
        <w:rPr>
          <w:rFonts w:asciiTheme="minorHAnsi" w:hAnsiTheme="minorHAnsi" w:cstheme="minorHAnsi"/>
          <w:b w:val="0"/>
          <w:color w:val="auto"/>
          <w:sz w:val="22"/>
        </w:rPr>
      </w:pPr>
      <w:r w:rsidRPr="00766BF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36586286"/>
          <w14:checkbox>
            <w14:checked w14:val="0"/>
            <w14:checkedState w14:val="2612" w14:font="MS Gothic"/>
            <w14:uncheckedState w14:val="2610" w14:font="MS Gothic"/>
          </w14:checkbox>
        </w:sdtPr>
        <w:sdtEndPr/>
        <w:sdtContent>
          <w:r w:rsidR="00766BF7">
            <w:rPr>
              <w:rFonts w:ascii="MS Gothic" w:eastAsia="MS Gothic" w:hAnsi="MS Gothic" w:cstheme="minorHAnsi" w:hint="eastAsia"/>
              <w:b w:val="0"/>
              <w:color w:val="auto"/>
              <w:sz w:val="22"/>
            </w:rPr>
            <w:t>☐</w:t>
          </w:r>
        </w:sdtContent>
      </w:sdt>
      <w:r w:rsidRPr="00766BF7">
        <w:rPr>
          <w:rFonts w:asciiTheme="minorHAnsi" w:hAnsiTheme="minorHAnsi" w:cstheme="minorHAnsi"/>
          <w:b w:val="0"/>
          <w:color w:val="auto"/>
          <w:sz w:val="22"/>
        </w:rPr>
        <w:t xml:space="preserve">   Microsoft Teams |   </w:t>
      </w:r>
      <w:sdt>
        <w:sdtPr>
          <w:rPr>
            <w:rFonts w:asciiTheme="minorHAnsi" w:hAnsiTheme="minorHAnsi" w:cstheme="minorHAnsi"/>
            <w:b w:val="0"/>
            <w:color w:val="auto"/>
            <w:sz w:val="22"/>
          </w:rPr>
          <w:id w:val="-1004354241"/>
          <w14:checkbox>
            <w14:checked w14:val="0"/>
            <w14:checkedState w14:val="2612" w14:font="MS Gothic"/>
            <w14:uncheckedState w14:val="2610" w14:font="MS Gothic"/>
          </w14:checkbox>
        </w:sdtPr>
        <w:sdtEndPr/>
        <w:sdtContent>
          <w:r w:rsidRPr="00766BF7">
            <w:rPr>
              <w:rFonts w:ascii="MS Gothic" w:eastAsia="MS Gothic" w:hAnsi="MS Gothic" w:cstheme="minorHAnsi"/>
              <w:b w:val="0"/>
              <w:color w:val="auto"/>
              <w:sz w:val="22"/>
            </w:rPr>
            <w:t>☐</w:t>
          </w:r>
        </w:sdtContent>
      </w:sdt>
      <w:r w:rsidRPr="00766BF7">
        <w:rPr>
          <w:rFonts w:asciiTheme="minorHAnsi" w:hAnsiTheme="minorHAnsi" w:cstheme="minorHAnsi"/>
          <w:b w:val="0"/>
          <w:color w:val="auto"/>
          <w:sz w:val="22"/>
        </w:rPr>
        <w:t xml:space="preserve">  Zoom</w:t>
      </w:r>
    </w:p>
    <w:p w14:paraId="59DC2E61" w14:textId="34DB47C9" w:rsidR="00CE7CB0" w:rsidRDefault="00CE7CB0" w:rsidP="00E04855">
      <w:pPr>
        <w:pStyle w:val="StaffH1"/>
        <w:spacing w:line="240" w:lineRule="auto"/>
        <w:rPr>
          <w:rFonts w:asciiTheme="minorHAnsi" w:hAnsiTheme="minorHAnsi" w:cstheme="minorHAnsi"/>
          <w:color w:val="auto"/>
          <w:sz w:val="10"/>
          <w:szCs w:val="10"/>
        </w:rPr>
      </w:pPr>
    </w:p>
    <w:p w14:paraId="6A277BF4" w14:textId="77777777" w:rsidR="00AA12E3" w:rsidRDefault="00CE7CB0" w:rsidP="00CE7CB0">
      <w:pPr>
        <w:pStyle w:val="StaffH1"/>
        <w:spacing w:before="0" w:after="80"/>
        <w:rPr>
          <w:rFonts w:asciiTheme="minorHAnsi" w:hAnsiTheme="minorHAnsi" w:cstheme="minorHAnsi"/>
          <w:color w:val="auto"/>
          <w:sz w:val="22"/>
        </w:rPr>
      </w:pPr>
      <w:r w:rsidRPr="00AA12E3">
        <w:rPr>
          <w:rFonts w:asciiTheme="minorHAnsi" w:hAnsiTheme="minorHAnsi" w:cstheme="minorHAnsi"/>
          <w:color w:val="auto"/>
          <w:sz w:val="22"/>
        </w:rPr>
        <w:t>Please tick which focus groups you are available for (tick both boxes, if applicable):</w:t>
      </w:r>
    </w:p>
    <w:p w14:paraId="7487B398" w14:textId="53BF3A2C" w:rsidR="00CE7CB0" w:rsidRPr="00567FA9" w:rsidRDefault="00CE7CB0" w:rsidP="00CE7CB0">
      <w:pPr>
        <w:pStyle w:val="StaffH1"/>
        <w:spacing w:before="0" w:after="80"/>
        <w:rPr>
          <w:rFonts w:asciiTheme="minorHAnsi" w:hAnsiTheme="minorHAnsi" w:cstheme="minorHAnsi"/>
          <w:b w:val="0"/>
          <w:color w:val="auto"/>
          <w:sz w:val="22"/>
        </w:rPr>
      </w:pPr>
      <w:r w:rsidRPr="00AA12E3">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54705307"/>
          <w14:checkbox>
            <w14:checked w14:val="0"/>
            <w14:checkedState w14:val="2612" w14:font="MS Gothic"/>
            <w14:uncheckedState w14:val="2610" w14:font="MS Gothic"/>
          </w14:checkbox>
        </w:sdtPr>
        <w:sdtEndPr/>
        <w:sdtContent>
          <w:r w:rsidRPr="00AA12E3">
            <w:rPr>
              <w:rFonts w:ascii="MS Gothic" w:eastAsia="MS Gothic" w:hAnsi="MS Gothic" w:cstheme="minorHAnsi"/>
              <w:b w:val="0"/>
              <w:color w:val="auto"/>
              <w:sz w:val="22"/>
            </w:rPr>
            <w:t>☐</w:t>
          </w:r>
        </w:sdtContent>
      </w:sdt>
      <w:r w:rsidRPr="00AA12E3">
        <w:rPr>
          <w:rFonts w:asciiTheme="minorHAnsi" w:hAnsiTheme="minorHAnsi" w:cstheme="minorHAnsi"/>
          <w:b w:val="0"/>
          <w:color w:val="auto"/>
          <w:sz w:val="22"/>
        </w:rPr>
        <w:t xml:space="preserve">   12.00-1.30pm 17 February|   </w:t>
      </w:r>
      <w:sdt>
        <w:sdtPr>
          <w:rPr>
            <w:rFonts w:asciiTheme="minorHAnsi" w:hAnsiTheme="minorHAnsi" w:cstheme="minorHAnsi"/>
            <w:b w:val="0"/>
            <w:color w:val="auto"/>
            <w:sz w:val="22"/>
          </w:rPr>
          <w:id w:val="639238715"/>
          <w14:checkbox>
            <w14:checked w14:val="0"/>
            <w14:checkedState w14:val="2612" w14:font="MS Gothic"/>
            <w14:uncheckedState w14:val="2610" w14:font="MS Gothic"/>
          </w14:checkbox>
        </w:sdtPr>
        <w:sdtEndPr/>
        <w:sdtContent>
          <w:r w:rsidRPr="00AA12E3">
            <w:rPr>
              <w:rFonts w:ascii="MS Gothic" w:eastAsia="MS Gothic" w:hAnsi="MS Gothic" w:cstheme="minorHAnsi"/>
              <w:b w:val="0"/>
              <w:color w:val="auto"/>
              <w:sz w:val="22"/>
            </w:rPr>
            <w:t>☐</w:t>
          </w:r>
        </w:sdtContent>
      </w:sdt>
      <w:r w:rsidRPr="00AA12E3">
        <w:rPr>
          <w:rFonts w:asciiTheme="minorHAnsi" w:hAnsiTheme="minorHAnsi" w:cstheme="minorHAnsi"/>
          <w:b w:val="0"/>
          <w:color w:val="auto"/>
          <w:sz w:val="22"/>
        </w:rPr>
        <w:t xml:space="preserve">  </w:t>
      </w:r>
      <w:r w:rsidRPr="00766BF7">
        <w:rPr>
          <w:rFonts w:asciiTheme="minorHAnsi" w:hAnsiTheme="minorHAnsi" w:cstheme="minorHAnsi"/>
          <w:b w:val="0"/>
          <w:color w:val="auto"/>
          <w:sz w:val="22"/>
        </w:rPr>
        <w:t>2.00-3.30pm 17 February</w:t>
      </w:r>
    </w:p>
    <w:p w14:paraId="217EA070" w14:textId="77777777" w:rsidR="00CE7CB0" w:rsidRPr="00E04855" w:rsidRDefault="00CE7CB0" w:rsidP="00E04855">
      <w:pPr>
        <w:pStyle w:val="StaffH1"/>
        <w:spacing w:line="240" w:lineRule="auto"/>
        <w:rPr>
          <w:rFonts w:asciiTheme="minorHAnsi" w:hAnsiTheme="minorHAnsi" w:cstheme="minorHAnsi"/>
          <w:color w:val="auto"/>
          <w:sz w:val="10"/>
          <w:szCs w:val="10"/>
        </w:rPr>
      </w:pPr>
    </w:p>
    <w:p w14:paraId="0C36EED2" w14:textId="06F11A2C" w:rsidR="00A83487" w:rsidRDefault="009D66F5" w:rsidP="009D66F5">
      <w:pPr>
        <w:pStyle w:val="StaffH1"/>
        <w:rPr>
          <w:rFonts w:asciiTheme="minorHAnsi" w:hAnsiTheme="minorHAnsi" w:cstheme="minorHAnsi"/>
          <w:b w:val="0"/>
          <w:i/>
          <w:color w:val="auto"/>
          <w:sz w:val="20"/>
          <w:szCs w:val="20"/>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6136B02A" w14:textId="77777777" w:rsidR="00F32B33" w:rsidRDefault="00F32B33"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3D9D02D4" w14:textId="6393AB49"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w:t>
      </w:r>
      <w:r w:rsidR="004A2386">
        <w:rPr>
          <w:rFonts w:asciiTheme="minorHAnsi" w:hAnsiTheme="minorHAnsi" w:cstheme="minorHAnsi"/>
          <w:color w:val="auto"/>
          <w:sz w:val="22"/>
        </w:rPr>
        <w:t xml:space="preserve">reviewing 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r w:rsidR="00707572" w:rsidRPr="009D0933">
        <w:rPr>
          <w:rFonts w:asciiTheme="minorHAnsi" w:hAnsiTheme="minorHAnsi" w:cstheme="minorHAnsi"/>
          <w:color w:val="auto"/>
          <w:sz w:val="20"/>
          <w:szCs w:val="20"/>
        </w:rPr>
        <w:t xml:space="preserve">(please </w:t>
      </w:r>
      <w:r w:rsidR="009D0933" w:rsidRPr="009D0933">
        <w:rPr>
          <w:rFonts w:asciiTheme="minorHAnsi" w:hAnsiTheme="minorHAnsi" w:cstheme="minorHAnsi"/>
          <w:color w:val="auto"/>
          <w:sz w:val="20"/>
          <w:szCs w:val="20"/>
        </w:rPr>
        <w:t>provide name of committee</w:t>
      </w:r>
      <w:r w:rsidR="00A82D65">
        <w:rPr>
          <w:rFonts w:asciiTheme="minorHAnsi" w:hAnsiTheme="minorHAnsi" w:cstheme="minorHAnsi"/>
          <w:color w:val="auto"/>
          <w:sz w:val="20"/>
          <w:szCs w:val="20"/>
        </w:rPr>
        <w:t>/group,</w:t>
      </w:r>
      <w:r w:rsidR="009D0933" w:rsidRPr="009D0933">
        <w:rPr>
          <w:rFonts w:asciiTheme="minorHAnsi" w:hAnsiTheme="minorHAnsi" w:cstheme="minorHAnsi"/>
          <w:color w:val="auto"/>
          <w:sz w:val="20"/>
          <w:szCs w:val="20"/>
        </w:rPr>
        <w:t xml:space="preserve"> no</w:t>
      </w:r>
      <w:r w:rsidR="00A82D65">
        <w:rPr>
          <w:rFonts w:asciiTheme="minorHAnsi" w:hAnsiTheme="minorHAnsi" w:cstheme="minorHAnsi"/>
          <w:color w:val="auto"/>
          <w:sz w:val="20"/>
          <w:szCs w:val="20"/>
        </w:rPr>
        <w:t xml:space="preserve"> a</w:t>
      </w:r>
      <w:r w:rsidR="00707572" w:rsidRPr="009D0933">
        <w:rPr>
          <w:rFonts w:asciiTheme="minorHAnsi" w:hAnsiTheme="minorHAnsi" w:cstheme="minorHAnsi"/>
          <w:color w:val="auto"/>
          <w:sz w:val="20"/>
          <w:szCs w:val="20"/>
        </w:rPr>
        <w:t>cronym</w:t>
      </w:r>
      <w:r w:rsidR="00A82D65">
        <w:rPr>
          <w:rFonts w:asciiTheme="minorHAnsi" w:hAnsiTheme="minorHAnsi" w:cstheme="minorHAnsi"/>
          <w:color w:val="auto"/>
          <w:sz w:val="20"/>
          <w:szCs w:val="20"/>
        </w:rPr>
        <w:t>s</w:t>
      </w:r>
      <w:r w:rsidR="00707572" w:rsidRPr="009D0933">
        <w:rPr>
          <w:rFonts w:asciiTheme="minorHAnsi" w:hAnsiTheme="minorHAnsi" w:cstheme="minorHAnsi"/>
          <w:color w:val="auto"/>
          <w:sz w:val="20"/>
          <w:szCs w:val="20"/>
        </w:rPr>
        <w:t>)</w:t>
      </w:r>
      <w:r w:rsidR="00707572">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0759F1F1"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15CA9DD0" w14:textId="77777777" w:rsidR="00F32B33" w:rsidRPr="00567FA9" w:rsidRDefault="00F32B33" w:rsidP="00553171">
      <w:pPr>
        <w:pStyle w:val="StaffH1"/>
        <w:rPr>
          <w:rFonts w:asciiTheme="minorHAnsi" w:hAnsiTheme="minorHAnsi" w:cstheme="minorHAnsi"/>
          <w:b w:val="0"/>
          <w:i/>
          <w:color w:val="auto"/>
          <w:sz w:val="22"/>
        </w:rPr>
      </w:pPr>
    </w:p>
    <w:p w14:paraId="2C6CAE80" w14:textId="77777777" w:rsidR="00C532E7" w:rsidRDefault="00C532E7" w:rsidP="00553171">
      <w:pPr>
        <w:pStyle w:val="StaffH1"/>
        <w:rPr>
          <w:rFonts w:asciiTheme="minorHAnsi" w:hAnsiTheme="minorHAnsi" w:cstheme="minorHAnsi"/>
          <w:b w:val="0"/>
          <w:i/>
          <w:color w:val="auto"/>
          <w:sz w:val="22"/>
        </w:rPr>
      </w:pPr>
    </w:p>
    <w:p w14:paraId="2BAFD228" w14:textId="77777777" w:rsidR="006F4AFC" w:rsidRDefault="006F4AFC" w:rsidP="00553171">
      <w:pPr>
        <w:pStyle w:val="StaffH1"/>
        <w:rPr>
          <w:rFonts w:asciiTheme="minorHAnsi" w:hAnsiTheme="minorHAnsi" w:cstheme="minorHAnsi"/>
          <w:b w:val="0"/>
          <w:i/>
          <w:color w:val="auto"/>
          <w:sz w:val="22"/>
        </w:rPr>
      </w:pPr>
    </w:p>
    <w:p w14:paraId="02C68E78" w14:textId="77777777" w:rsidR="006F4AFC" w:rsidRDefault="006F4AFC" w:rsidP="00553171">
      <w:pPr>
        <w:pStyle w:val="StaffH1"/>
        <w:rPr>
          <w:rFonts w:asciiTheme="minorHAnsi" w:hAnsiTheme="minorHAnsi" w:cstheme="minorHAnsi"/>
          <w:b w:val="0"/>
          <w:i/>
          <w:color w:val="auto"/>
          <w:sz w:val="22"/>
        </w:rPr>
      </w:pPr>
    </w:p>
    <w:p w14:paraId="38AE6371" w14:textId="77777777" w:rsidR="006F4AFC" w:rsidRDefault="006F4AFC" w:rsidP="00553171">
      <w:pPr>
        <w:pStyle w:val="StaffH1"/>
        <w:rPr>
          <w:rFonts w:asciiTheme="minorHAnsi" w:hAnsiTheme="minorHAnsi" w:cstheme="minorHAnsi"/>
          <w:b w:val="0"/>
          <w:i/>
          <w:color w:val="auto"/>
          <w:sz w:val="22"/>
        </w:rPr>
      </w:pPr>
    </w:p>
    <w:p w14:paraId="7A46A6F1" w14:textId="77777777" w:rsidR="006F4AFC" w:rsidRPr="00567FA9" w:rsidRDefault="006F4AFC"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44984ED6" w:rsidR="008012D5" w:rsidRPr="00E27F87" w:rsidRDefault="0084321D"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lastRenderedPageBreak/>
        <w:t>From the consumer or carer perspective, p</w:t>
      </w:r>
      <w:r w:rsidR="00E82D04" w:rsidRPr="00E82D04">
        <w:rPr>
          <w:rFonts w:asciiTheme="minorHAnsi" w:hAnsiTheme="minorHAnsi" w:cstheme="minorHAnsi"/>
          <w:color w:val="auto"/>
          <w:sz w:val="22"/>
        </w:rPr>
        <w:t xml:space="preserve">lease describe your interest in </w:t>
      </w:r>
      <w:r w:rsidR="008041C0">
        <w:rPr>
          <w:rFonts w:asciiTheme="minorHAnsi" w:hAnsiTheme="minorHAnsi" w:cstheme="minorHAnsi"/>
          <w:color w:val="auto"/>
          <w:sz w:val="22"/>
        </w:rPr>
        <w:t>joining the type 2 diabetes focus group</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277DBBE2" w:rsidR="008012D5" w:rsidRPr="000504A0" w:rsidRDefault="008012D5" w:rsidP="00553171">
      <w:pPr>
        <w:pStyle w:val="StaffH1"/>
        <w:rPr>
          <w:rFonts w:asciiTheme="minorHAnsi" w:hAnsiTheme="minorHAnsi" w:cstheme="minorHAnsi"/>
          <w:b w:val="0"/>
          <w:color w:val="auto"/>
          <w:sz w:val="22"/>
        </w:rPr>
      </w:pP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5BE" w14:textId="77777777" w:rsidR="001A76C2" w:rsidRDefault="001A76C2" w:rsidP="007B1118">
      <w:pPr>
        <w:spacing w:after="0" w:line="240" w:lineRule="auto"/>
      </w:pPr>
      <w:r>
        <w:separator/>
      </w:r>
    </w:p>
  </w:endnote>
  <w:endnote w:type="continuationSeparator" w:id="0">
    <w:p w14:paraId="0DB1B39D" w14:textId="77777777" w:rsidR="001A76C2" w:rsidRDefault="001A76C2" w:rsidP="007B1118">
      <w:pPr>
        <w:spacing w:after="0" w:line="240" w:lineRule="auto"/>
      </w:pPr>
      <w:r>
        <w:continuationSeparator/>
      </w:r>
    </w:p>
  </w:endnote>
  <w:endnote w:type="continuationNotice" w:id="1">
    <w:p w14:paraId="58B157D1" w14:textId="77777777" w:rsidR="001A76C2" w:rsidRDefault="001A7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E9E3" w14:textId="77777777" w:rsidR="001A76C2" w:rsidRDefault="001A76C2" w:rsidP="007B1118">
      <w:pPr>
        <w:spacing w:after="0" w:line="240" w:lineRule="auto"/>
      </w:pPr>
      <w:r>
        <w:separator/>
      </w:r>
    </w:p>
  </w:footnote>
  <w:footnote w:type="continuationSeparator" w:id="0">
    <w:p w14:paraId="1F373C30" w14:textId="77777777" w:rsidR="001A76C2" w:rsidRDefault="001A76C2" w:rsidP="007B1118">
      <w:pPr>
        <w:spacing w:after="0" w:line="240" w:lineRule="auto"/>
      </w:pPr>
      <w:r>
        <w:continuationSeparator/>
      </w:r>
    </w:p>
  </w:footnote>
  <w:footnote w:type="continuationNotice" w:id="1">
    <w:p w14:paraId="741C84F8" w14:textId="77777777" w:rsidR="001A76C2" w:rsidRDefault="001A7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1247894"/>
    <w:multiLevelType w:val="hybridMultilevel"/>
    <w:tmpl w:val="19F4F4E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2"/>
  </w:num>
  <w:num w:numId="6">
    <w:abstractNumId w:val="5"/>
  </w:num>
  <w:num w:numId="7">
    <w:abstractNumId w:val="2"/>
  </w:num>
  <w:num w:numId="8">
    <w:abstractNumId w:val="8"/>
  </w:num>
  <w:num w:numId="9">
    <w:abstractNumId w:val="11"/>
  </w:num>
  <w:num w:numId="10">
    <w:abstractNumId w:val="9"/>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292"/>
    <w:rsid w:val="000321C0"/>
    <w:rsid w:val="00036820"/>
    <w:rsid w:val="000504A0"/>
    <w:rsid w:val="000547EE"/>
    <w:rsid w:val="0006337B"/>
    <w:rsid w:val="00063BD2"/>
    <w:rsid w:val="00067FDB"/>
    <w:rsid w:val="00080A31"/>
    <w:rsid w:val="0008306A"/>
    <w:rsid w:val="000A1C45"/>
    <w:rsid w:val="000A6D5A"/>
    <w:rsid w:val="000C1A15"/>
    <w:rsid w:val="0011708E"/>
    <w:rsid w:val="00153C63"/>
    <w:rsid w:val="00192BB7"/>
    <w:rsid w:val="001A491C"/>
    <w:rsid w:val="001A76C2"/>
    <w:rsid w:val="001A7FFD"/>
    <w:rsid w:val="001B7F51"/>
    <w:rsid w:val="002600DE"/>
    <w:rsid w:val="002616D6"/>
    <w:rsid w:val="00273E00"/>
    <w:rsid w:val="00275EC0"/>
    <w:rsid w:val="00280589"/>
    <w:rsid w:val="002944BC"/>
    <w:rsid w:val="002B588C"/>
    <w:rsid w:val="002C4D53"/>
    <w:rsid w:val="002D04F0"/>
    <w:rsid w:val="00326220"/>
    <w:rsid w:val="00341D41"/>
    <w:rsid w:val="00361D65"/>
    <w:rsid w:val="0036449A"/>
    <w:rsid w:val="00367EC5"/>
    <w:rsid w:val="00371723"/>
    <w:rsid w:val="0038570E"/>
    <w:rsid w:val="003A506C"/>
    <w:rsid w:val="003B1963"/>
    <w:rsid w:val="003E001A"/>
    <w:rsid w:val="003E0C85"/>
    <w:rsid w:val="003F4436"/>
    <w:rsid w:val="00414014"/>
    <w:rsid w:val="00441807"/>
    <w:rsid w:val="0045556D"/>
    <w:rsid w:val="00470534"/>
    <w:rsid w:val="00475D15"/>
    <w:rsid w:val="00480614"/>
    <w:rsid w:val="00493227"/>
    <w:rsid w:val="004A2386"/>
    <w:rsid w:val="004D44DC"/>
    <w:rsid w:val="004F2068"/>
    <w:rsid w:val="004F3A8B"/>
    <w:rsid w:val="00525CBB"/>
    <w:rsid w:val="00537C4D"/>
    <w:rsid w:val="00553171"/>
    <w:rsid w:val="00567FA9"/>
    <w:rsid w:val="00590350"/>
    <w:rsid w:val="00593017"/>
    <w:rsid w:val="005970F7"/>
    <w:rsid w:val="005A08BE"/>
    <w:rsid w:val="005A6968"/>
    <w:rsid w:val="005B42FD"/>
    <w:rsid w:val="005C728F"/>
    <w:rsid w:val="005D726A"/>
    <w:rsid w:val="005D7CB4"/>
    <w:rsid w:val="005E35E4"/>
    <w:rsid w:val="005E710C"/>
    <w:rsid w:val="00654393"/>
    <w:rsid w:val="006805A9"/>
    <w:rsid w:val="006B4F47"/>
    <w:rsid w:val="006C36A9"/>
    <w:rsid w:val="006C6B36"/>
    <w:rsid w:val="006F4AFC"/>
    <w:rsid w:val="00707572"/>
    <w:rsid w:val="00715183"/>
    <w:rsid w:val="0075352C"/>
    <w:rsid w:val="00766BF7"/>
    <w:rsid w:val="00794E25"/>
    <w:rsid w:val="007A67B5"/>
    <w:rsid w:val="007B1118"/>
    <w:rsid w:val="007B7AC0"/>
    <w:rsid w:val="007C5508"/>
    <w:rsid w:val="007C625B"/>
    <w:rsid w:val="007E2D3C"/>
    <w:rsid w:val="007F3354"/>
    <w:rsid w:val="008012D5"/>
    <w:rsid w:val="008041C0"/>
    <w:rsid w:val="00812A90"/>
    <w:rsid w:val="0084321D"/>
    <w:rsid w:val="00880108"/>
    <w:rsid w:val="008A7949"/>
    <w:rsid w:val="008C3230"/>
    <w:rsid w:val="008D46E2"/>
    <w:rsid w:val="008F6B6A"/>
    <w:rsid w:val="00937E37"/>
    <w:rsid w:val="00947678"/>
    <w:rsid w:val="00953EBE"/>
    <w:rsid w:val="00990D9D"/>
    <w:rsid w:val="009930B5"/>
    <w:rsid w:val="00996C71"/>
    <w:rsid w:val="009B305E"/>
    <w:rsid w:val="009B4CB2"/>
    <w:rsid w:val="009D0933"/>
    <w:rsid w:val="009D49A1"/>
    <w:rsid w:val="009D66F5"/>
    <w:rsid w:val="009E30A9"/>
    <w:rsid w:val="00A03912"/>
    <w:rsid w:val="00A11DD3"/>
    <w:rsid w:val="00A25397"/>
    <w:rsid w:val="00A356AD"/>
    <w:rsid w:val="00A51848"/>
    <w:rsid w:val="00A52A09"/>
    <w:rsid w:val="00A81131"/>
    <w:rsid w:val="00A82D65"/>
    <w:rsid w:val="00A83487"/>
    <w:rsid w:val="00AA0C9F"/>
    <w:rsid w:val="00AA12E3"/>
    <w:rsid w:val="00AD5F28"/>
    <w:rsid w:val="00AD7DF8"/>
    <w:rsid w:val="00AF4875"/>
    <w:rsid w:val="00B01FEF"/>
    <w:rsid w:val="00B10FED"/>
    <w:rsid w:val="00B3732A"/>
    <w:rsid w:val="00B43347"/>
    <w:rsid w:val="00B75112"/>
    <w:rsid w:val="00B83F53"/>
    <w:rsid w:val="00B85A22"/>
    <w:rsid w:val="00BA302C"/>
    <w:rsid w:val="00BC4847"/>
    <w:rsid w:val="00BE12FF"/>
    <w:rsid w:val="00BE64FB"/>
    <w:rsid w:val="00C13A22"/>
    <w:rsid w:val="00C1608B"/>
    <w:rsid w:val="00C17501"/>
    <w:rsid w:val="00C24F29"/>
    <w:rsid w:val="00C47150"/>
    <w:rsid w:val="00C532E7"/>
    <w:rsid w:val="00C91E2A"/>
    <w:rsid w:val="00C95682"/>
    <w:rsid w:val="00CD2A4E"/>
    <w:rsid w:val="00CE22B8"/>
    <w:rsid w:val="00CE7CB0"/>
    <w:rsid w:val="00CF0A19"/>
    <w:rsid w:val="00CF307C"/>
    <w:rsid w:val="00D02F0E"/>
    <w:rsid w:val="00D50B88"/>
    <w:rsid w:val="00D712E0"/>
    <w:rsid w:val="00D7586C"/>
    <w:rsid w:val="00DB3A31"/>
    <w:rsid w:val="00DC2C39"/>
    <w:rsid w:val="00DF0C95"/>
    <w:rsid w:val="00E04855"/>
    <w:rsid w:val="00E27F87"/>
    <w:rsid w:val="00E3086B"/>
    <w:rsid w:val="00E82D04"/>
    <w:rsid w:val="00EA0C1D"/>
    <w:rsid w:val="00F3100A"/>
    <w:rsid w:val="00F32B33"/>
    <w:rsid w:val="00F33C39"/>
    <w:rsid w:val="00F50097"/>
    <w:rsid w:val="00F56337"/>
    <w:rsid w:val="00F56AC5"/>
    <w:rsid w:val="00F80469"/>
    <w:rsid w:val="00FD0A44"/>
    <w:rsid w:val="00FD57CA"/>
    <w:rsid w:val="00FE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Revision">
    <w:name w:val="Revision"/>
    <w:hidden/>
    <w:uiPriority w:val="99"/>
    <w:semiHidden/>
    <w:rsid w:val="00CD2A4E"/>
    <w:pPr>
      <w:spacing w:after="0" w:line="240" w:lineRule="auto"/>
    </w:pPr>
  </w:style>
  <w:style w:type="character" w:styleId="CommentReference">
    <w:name w:val="annotation reference"/>
    <w:basedOn w:val="DefaultParagraphFont"/>
    <w:uiPriority w:val="99"/>
    <w:semiHidden/>
    <w:unhideWhenUsed/>
    <w:rsid w:val="00C47150"/>
    <w:rPr>
      <w:sz w:val="16"/>
      <w:szCs w:val="16"/>
    </w:rPr>
  </w:style>
  <w:style w:type="paragraph" w:styleId="CommentText">
    <w:name w:val="annotation text"/>
    <w:basedOn w:val="Normal"/>
    <w:link w:val="CommentTextChar"/>
    <w:uiPriority w:val="99"/>
    <w:unhideWhenUsed/>
    <w:rsid w:val="00C47150"/>
    <w:pPr>
      <w:spacing w:line="240" w:lineRule="auto"/>
    </w:pPr>
    <w:rPr>
      <w:sz w:val="20"/>
      <w:szCs w:val="20"/>
    </w:rPr>
  </w:style>
  <w:style w:type="character" w:customStyle="1" w:styleId="CommentTextChar">
    <w:name w:val="Comment Text Char"/>
    <w:basedOn w:val="DefaultParagraphFont"/>
    <w:link w:val="CommentText"/>
    <w:uiPriority w:val="99"/>
    <w:rsid w:val="00C47150"/>
    <w:rPr>
      <w:sz w:val="20"/>
      <w:szCs w:val="20"/>
    </w:rPr>
  </w:style>
  <w:style w:type="paragraph" w:styleId="CommentSubject">
    <w:name w:val="annotation subject"/>
    <w:basedOn w:val="CommentText"/>
    <w:next w:val="CommentText"/>
    <w:link w:val="CommentSubjectChar"/>
    <w:uiPriority w:val="99"/>
    <w:semiHidden/>
    <w:unhideWhenUsed/>
    <w:rsid w:val="00C47150"/>
    <w:rPr>
      <w:b/>
      <w:bCs/>
    </w:rPr>
  </w:style>
  <w:style w:type="character" w:customStyle="1" w:styleId="CommentSubjectChar">
    <w:name w:val="Comment Subject Char"/>
    <w:basedOn w:val="CommentTextChar"/>
    <w:link w:val="CommentSubject"/>
    <w:uiPriority w:val="99"/>
    <w:semiHidden/>
    <w:rsid w:val="00C47150"/>
    <w:rPr>
      <w:b/>
      <w:bCs/>
      <w:sz w:val="20"/>
      <w:szCs w:val="20"/>
    </w:rPr>
  </w:style>
  <w:style w:type="paragraph" w:styleId="BalloonText">
    <w:name w:val="Balloon Text"/>
    <w:basedOn w:val="Normal"/>
    <w:link w:val="BalloonTextChar"/>
    <w:uiPriority w:val="99"/>
    <w:semiHidden/>
    <w:unhideWhenUsed/>
    <w:rsid w:val="005D7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q.org.au/wp-content/uploads/2015/12/Consumer-Remuneration-Rates-Dec-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ventioncentre.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health"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3AA06-9BD9-46F6-A391-6A5EC95C1D75}">
  <ds:schemaRefs>
    <ds:schemaRef ds:uri="http://schemas.openxmlformats.org/officeDocument/2006/bibliography"/>
  </ds:schemaRefs>
</ds:datastoreItem>
</file>

<file path=customXml/itemProps2.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4.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2</cp:revision>
  <dcterms:created xsi:type="dcterms:W3CDTF">2022-01-30T23:10:00Z</dcterms:created>
  <dcterms:modified xsi:type="dcterms:W3CDTF">2022-01-30T23:10:00Z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